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67FB9104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>ień publicznych</w:t>
      </w:r>
      <w:r w:rsidR="0044431D">
        <w:rPr>
          <w:rFonts w:ascii="Garamond" w:hAnsi="Garamond" w:cs="Tahoma"/>
          <w:i/>
          <w:iCs/>
          <w:kern w:val="144"/>
        </w:rPr>
        <w:t>.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634015E0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44431D">
        <w:rPr>
          <w:rFonts w:ascii="Garamond" w:hAnsi="Garamond" w:cs="Arial"/>
          <w:b/>
          <w:bCs/>
          <w:kern w:val="144"/>
          <w:sz w:val="26"/>
        </w:rPr>
        <w:t>7</w:t>
      </w:r>
      <w:r w:rsidR="00936651">
        <w:rPr>
          <w:rFonts w:ascii="Garamond" w:hAnsi="Garamond" w:cs="Arial"/>
          <w:b/>
          <w:bCs/>
          <w:kern w:val="144"/>
          <w:sz w:val="26"/>
        </w:rPr>
        <w:t>/2018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 w:rsidRPr="00384BB3"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D4919D6" w14:textId="77777777" w:rsidR="0044431D" w:rsidRDefault="0044431D" w:rsidP="0044431D">
      <w:pPr>
        <w:shd w:val="clear" w:color="auto" w:fill="FFFFFF"/>
        <w:tabs>
          <w:tab w:val="num" w:pos="1440"/>
        </w:tabs>
        <w:spacing w:line="360" w:lineRule="auto"/>
        <w:rPr>
          <w:rFonts w:ascii="Garamond" w:hAnsi="Garamond" w:cs="Arial"/>
          <w:b/>
          <w:color w:val="000000"/>
          <w:sz w:val="22"/>
          <w:szCs w:val="22"/>
        </w:rPr>
      </w:pPr>
    </w:p>
    <w:p w14:paraId="50492919" w14:textId="6BE28D06" w:rsidR="0044431D" w:rsidRPr="004801B1" w:rsidRDefault="0044431D" w:rsidP="0044431D">
      <w:pPr>
        <w:shd w:val="clear" w:color="auto" w:fill="FFFFFF"/>
        <w:tabs>
          <w:tab w:val="num" w:pos="1440"/>
        </w:tabs>
        <w:spacing w:line="360" w:lineRule="auto"/>
        <w:rPr>
          <w:color w:val="000000"/>
          <w:szCs w:val="22"/>
        </w:rPr>
      </w:pPr>
      <w:r w:rsidRPr="004801B1">
        <w:rPr>
          <w:rFonts w:ascii="Garamond" w:hAnsi="Garamond" w:cs="Arial"/>
          <w:b/>
          <w:color w:val="000000"/>
          <w:sz w:val="22"/>
          <w:szCs w:val="22"/>
        </w:rPr>
        <w:t xml:space="preserve">Szczepionka p/ WZW typu B dla dorosłych – 100 szt. </w:t>
      </w:r>
    </w:p>
    <w:p w14:paraId="6844175E" w14:textId="087EA88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142FCEDC" w:rsidR="00E316DD" w:rsidRPr="00384BB3" w:rsidRDefault="00D20591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 w:rsidR="0044431D">
              <w:rPr>
                <w:rFonts w:ascii="Garamond" w:hAnsi="Garamond" w:cs="Arial"/>
                <w:b/>
                <w:sz w:val="22"/>
              </w:rPr>
              <w:t>0</w:t>
            </w:r>
            <w:r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384BB3">
        <w:rPr>
          <w:rFonts w:ascii="Garamond" w:hAnsi="Garamond"/>
          <w:b/>
          <w:sz w:val="20"/>
        </w:rPr>
        <w:t>Nr  2</w:t>
      </w:r>
      <w:proofErr w:type="gramEnd"/>
      <w:r w:rsidRPr="00384BB3">
        <w:rPr>
          <w:rFonts w:ascii="Garamond" w:hAnsi="Garamond"/>
          <w:b/>
          <w:sz w:val="20"/>
        </w:rPr>
        <w:t xml:space="preserve"> (wypełnia Wykonawca):</w:t>
      </w:r>
    </w:p>
    <w:p w14:paraId="18FBD47F" w14:textId="300E4F12" w:rsidR="0044431D" w:rsidRPr="004801B1" w:rsidRDefault="0044431D" w:rsidP="0044431D">
      <w:pPr>
        <w:shd w:val="clear" w:color="auto" w:fill="FFFFFF"/>
        <w:tabs>
          <w:tab w:val="num" w:pos="1440"/>
        </w:tabs>
        <w:spacing w:line="360" w:lineRule="auto"/>
        <w:rPr>
          <w:color w:val="000000"/>
          <w:szCs w:val="22"/>
        </w:rPr>
      </w:pPr>
      <w:r w:rsidRPr="004801B1">
        <w:rPr>
          <w:rFonts w:ascii="Garamond" w:hAnsi="Garamond" w:cs="Arial"/>
          <w:b/>
          <w:color w:val="000000"/>
          <w:sz w:val="22"/>
          <w:szCs w:val="22"/>
        </w:rPr>
        <w:t>Szczepionka p/ WZW typu B dla dorosłych – 100 szt.</w:t>
      </w:r>
      <w:r>
        <w:rPr>
          <w:rFonts w:ascii="Garamond" w:hAnsi="Garamond" w:cs="Arial"/>
          <w:b/>
          <w:color w:val="000000"/>
          <w:sz w:val="22"/>
          <w:szCs w:val="22"/>
        </w:rPr>
        <w:t>:</w:t>
      </w: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1DFC3C68" w:rsidR="008F7BE4" w:rsidRPr="00384BB3" w:rsidRDefault="0093665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</w:t>
      </w:r>
      <w:r w:rsidR="008A1411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8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8A1411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9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, </w:t>
      </w:r>
      <w:r w:rsidR="008A1411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20</w:t>
      </w:r>
      <w:r w:rsidR="008F7BE4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57F332EA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27F515F9" w14:textId="77777777" w:rsidR="00F93D70" w:rsidRPr="00384BB3" w:rsidRDefault="008F7BE4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5E6522A1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384BB3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731A8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</w:t>
      </w:r>
      <w:proofErr w:type="gramStart"/>
      <w:r w:rsidRPr="00384BB3">
        <w:rPr>
          <w:rFonts w:ascii="Garamond" w:hAnsi="Garamond"/>
          <w:sz w:val="20"/>
        </w:rPr>
        <w:t>3  Specyfikacji</w:t>
      </w:r>
      <w:proofErr w:type="gramEnd"/>
      <w:r w:rsidRPr="00384BB3">
        <w:rPr>
          <w:rFonts w:ascii="Garamond" w:hAnsi="Garamond"/>
          <w:sz w:val="20"/>
        </w:rPr>
        <w:t xml:space="preserve">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</w:t>
      </w:r>
      <w:proofErr w:type="gramStart"/>
      <w:r w:rsidRPr="00384BB3">
        <w:rPr>
          <w:rFonts w:ascii="Garamond" w:hAnsi="Garamond"/>
          <w:b/>
          <w:bCs/>
          <w:sz w:val="20"/>
        </w:rPr>
        <w:t>3  SIWZ</w:t>
      </w:r>
      <w:proofErr w:type="gramEnd"/>
      <w:r w:rsidRPr="00384BB3">
        <w:rPr>
          <w:rFonts w:ascii="Garamond" w:hAnsi="Garamond"/>
          <w:b/>
          <w:bCs/>
          <w:sz w:val="20"/>
        </w:rPr>
        <w:t>.</w:t>
      </w:r>
    </w:p>
    <w:p w14:paraId="0541BEBD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lastRenderedPageBreak/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4EDEA0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</w:t>
      </w:r>
    </w:p>
    <w:p w14:paraId="23BF66C9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 xml:space="preserve"> 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384BB3">
        <w:rPr>
          <w:rFonts w:ascii="Garamond" w:hAnsi="Garamond" w:cs="Tahoma"/>
          <w:b/>
          <w:kern w:val="144"/>
          <w:sz w:val="22"/>
        </w:rPr>
        <w:t xml:space="preserve">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384BB3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384BB3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lastRenderedPageBreak/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0DDCC13B" w14:textId="77777777" w:rsidR="00BF1A6B" w:rsidRPr="00384BB3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2D5E0D2" w14:textId="77777777" w:rsidR="00E22147" w:rsidRPr="00384BB3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14:paraId="321E9821" w14:textId="598DB78D" w:rsidR="00E22147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2CC794A2" w14:textId="7F9DE0B7" w:rsidR="00640E40" w:rsidRDefault="00640E40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</w:p>
    <w:p w14:paraId="37FEBC08" w14:textId="29000954" w:rsidR="00640E40" w:rsidRPr="00384BB3" w:rsidRDefault="00640E40" w:rsidP="00640E40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 xml:space="preserve">X. </w:t>
      </w:r>
      <w:r>
        <w:rPr>
          <w:rFonts w:ascii="Garamond" w:hAnsi="Garamond" w:cs="Tahoma"/>
          <w:b/>
          <w:kern w:val="144"/>
        </w:rPr>
        <w:t>OŚWIADCZENIE W ZAKRESIE OBOWIĄZKU INFORMACYJNEGO OKRESLONEGO W RODO</w:t>
      </w:r>
    </w:p>
    <w:p w14:paraId="66C2D2D3" w14:textId="179E891C" w:rsidR="00640E40" w:rsidRDefault="00640E40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</w:p>
    <w:p w14:paraId="0A8027B2" w14:textId="17363D20" w:rsidR="00640E40" w:rsidRPr="00640E40" w:rsidRDefault="00640E40" w:rsidP="00640E40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640E40">
        <w:rPr>
          <w:rFonts w:ascii="Garamond" w:hAnsi="Garamond"/>
          <w:b/>
          <w:sz w:val="22"/>
          <w:szCs w:val="22"/>
        </w:rPr>
        <w:t xml:space="preserve">Oświadczamy, że wypełniliśmy obowiązki informacyjne przewidziane w art. 13 </w:t>
      </w:r>
      <w:r w:rsidRPr="00640E40">
        <w:rPr>
          <w:rFonts w:ascii="Garamond" w:hAnsi="Garamond"/>
          <w:b/>
          <w:sz w:val="22"/>
          <w:szCs w:val="22"/>
        </w:rPr>
        <w:br/>
        <w:t>lub art. 14 RODO</w:t>
      </w:r>
      <w:r w:rsidRPr="00640E40">
        <w:rPr>
          <w:rFonts w:ascii="Garamond" w:hAnsi="Garamond"/>
          <w:b/>
          <w:sz w:val="22"/>
          <w:szCs w:val="22"/>
          <w:vertAlign w:val="superscript"/>
        </w:rPr>
        <w:t>1)</w:t>
      </w:r>
      <w:r w:rsidRPr="00640E40">
        <w:rPr>
          <w:rFonts w:ascii="Garamond" w:hAnsi="Garamond"/>
          <w:b/>
          <w:sz w:val="22"/>
          <w:szCs w:val="22"/>
        </w:rPr>
        <w:t xml:space="preserve"> wobec osób fizycznych, od których dane osobowe bezpośrednio </w:t>
      </w:r>
      <w:r w:rsidRPr="00640E40">
        <w:rPr>
          <w:rFonts w:ascii="Garamond" w:hAnsi="Garamond"/>
          <w:b/>
          <w:sz w:val="22"/>
          <w:szCs w:val="22"/>
        </w:rPr>
        <w:br/>
        <w:t xml:space="preserve">lub pośrednio pozyskaliśmy w celu ubiegania się o udzielenie zamówienia publicznego </w:t>
      </w:r>
      <w:r w:rsidRPr="00640E40">
        <w:rPr>
          <w:rFonts w:ascii="Garamond" w:hAnsi="Garamond"/>
          <w:b/>
          <w:sz w:val="22"/>
          <w:szCs w:val="22"/>
        </w:rPr>
        <w:br/>
        <w:t>w niniejszym postępowaniu*.</w:t>
      </w:r>
    </w:p>
    <w:p w14:paraId="717F8B49" w14:textId="77777777" w:rsidR="00640E40" w:rsidRPr="00640E40" w:rsidRDefault="00640E40" w:rsidP="00640E4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50F757E" w14:textId="4E951AA4" w:rsidR="00640E40" w:rsidRDefault="00640E40" w:rsidP="00640E40">
      <w:pPr>
        <w:numPr>
          <w:ilvl w:val="0"/>
          <w:numId w:val="29"/>
        </w:numPr>
        <w:spacing w:line="360" w:lineRule="auto"/>
        <w:jc w:val="both"/>
        <w:rPr>
          <w:rFonts w:ascii="Garamond" w:eastAsia="Calibri" w:hAnsi="Garamond"/>
          <w:sz w:val="22"/>
          <w:szCs w:val="22"/>
          <w:lang w:val="x-none" w:eastAsia="en-GB"/>
        </w:rPr>
      </w:pPr>
      <w:r w:rsidRPr="00640E40">
        <w:rPr>
          <w:rFonts w:ascii="Garamond" w:eastAsia="Calibri" w:hAnsi="Garamond"/>
          <w:sz w:val="22"/>
          <w:szCs w:val="22"/>
          <w:lang w:val="x-none" w:eastAsia="en-GB"/>
        </w:rPr>
        <w:t xml:space="preserve">rozporządzenie Parlamentu Europejskiego i Rady (UE) 2016/679 z dnia 27 kwietnia 2016 r. </w:t>
      </w:r>
      <w:r w:rsidRPr="00640E40">
        <w:rPr>
          <w:rFonts w:ascii="Garamond" w:eastAsia="Calibri" w:hAnsi="Garamond"/>
          <w:sz w:val="22"/>
          <w:szCs w:val="22"/>
          <w:lang w:val="x-none" w:eastAsia="en-GB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</w:t>
      </w:r>
      <w:bookmarkStart w:id="0" w:name="_GoBack"/>
      <w:bookmarkEnd w:id="0"/>
      <w:r w:rsidRPr="00640E40">
        <w:rPr>
          <w:rFonts w:ascii="Garamond" w:eastAsia="Calibri" w:hAnsi="Garamond"/>
          <w:sz w:val="22"/>
          <w:szCs w:val="22"/>
          <w:lang w:val="x-none" w:eastAsia="en-GB"/>
        </w:rPr>
        <w:t xml:space="preserve">5.2016, str. 1). </w:t>
      </w:r>
    </w:p>
    <w:p w14:paraId="53D5DD3C" w14:textId="77777777" w:rsidR="00640E40" w:rsidRPr="00640E40" w:rsidRDefault="00640E40" w:rsidP="00640E40">
      <w:pPr>
        <w:spacing w:line="360" w:lineRule="auto"/>
        <w:ind w:left="76"/>
        <w:jc w:val="both"/>
        <w:rPr>
          <w:rFonts w:ascii="Garamond" w:eastAsia="Calibri" w:hAnsi="Garamond"/>
          <w:sz w:val="22"/>
          <w:szCs w:val="22"/>
          <w:lang w:val="x-none" w:eastAsia="en-GB"/>
        </w:rPr>
      </w:pPr>
    </w:p>
    <w:p w14:paraId="7D1B33EB" w14:textId="77777777" w:rsidR="00640E40" w:rsidRPr="00640E40" w:rsidRDefault="00640E40" w:rsidP="00640E40">
      <w:pPr>
        <w:spacing w:line="360" w:lineRule="auto"/>
        <w:ind w:hanging="142"/>
        <w:jc w:val="both"/>
        <w:rPr>
          <w:rFonts w:ascii="Garamond" w:hAnsi="Garamond"/>
          <w:i/>
          <w:sz w:val="22"/>
          <w:szCs w:val="22"/>
        </w:rPr>
      </w:pPr>
      <w:r w:rsidRPr="00640E40">
        <w:rPr>
          <w:rFonts w:ascii="Garamond" w:hAnsi="Garamond"/>
          <w:i/>
          <w:sz w:val="22"/>
          <w:szCs w:val="22"/>
        </w:rPr>
        <w:t xml:space="preserve">* W </w:t>
      </w:r>
      <w:proofErr w:type="gramStart"/>
      <w:r w:rsidRPr="00640E40">
        <w:rPr>
          <w:rFonts w:ascii="Garamond" w:hAnsi="Garamond"/>
          <w:i/>
          <w:sz w:val="22"/>
          <w:szCs w:val="22"/>
        </w:rPr>
        <w:t>przypadku</w:t>
      </w:r>
      <w:proofErr w:type="gramEnd"/>
      <w:r w:rsidRPr="00640E40">
        <w:rPr>
          <w:rFonts w:ascii="Garamond" w:hAnsi="Garamond"/>
          <w:i/>
          <w:sz w:val="22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</w:t>
      </w:r>
      <w:r w:rsidRPr="00640E40">
        <w:rPr>
          <w:rFonts w:ascii="Garamond" w:hAnsi="Garamond"/>
          <w:b/>
          <w:i/>
          <w:color w:val="0070C0"/>
          <w:sz w:val="22"/>
          <w:szCs w:val="22"/>
        </w:rPr>
        <w:t>nie składa</w:t>
      </w:r>
      <w:r w:rsidRPr="00640E40">
        <w:rPr>
          <w:rFonts w:ascii="Garamond" w:hAnsi="Garamond"/>
          <w:i/>
          <w:sz w:val="22"/>
          <w:szCs w:val="22"/>
        </w:rPr>
        <w:t xml:space="preserve"> </w:t>
      </w:r>
      <w:r w:rsidRPr="00640E40">
        <w:rPr>
          <w:rFonts w:ascii="Garamond" w:hAnsi="Garamond"/>
          <w:b/>
          <w:i/>
          <w:color w:val="0070C0"/>
          <w:sz w:val="22"/>
          <w:szCs w:val="22"/>
        </w:rPr>
        <w:t>(usunięcie treści oświadczenia np. przez jego wykreślenie).</w:t>
      </w:r>
    </w:p>
    <w:p w14:paraId="3D1C9A4C" w14:textId="77777777" w:rsidR="00640E40" w:rsidRPr="00384BB3" w:rsidRDefault="00640E40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122B" w14:textId="77777777" w:rsidR="001B1EB6" w:rsidRDefault="001B1EB6">
      <w:r>
        <w:separator/>
      </w:r>
    </w:p>
  </w:endnote>
  <w:endnote w:type="continuationSeparator" w:id="0">
    <w:p w14:paraId="61F47AF1" w14:textId="77777777" w:rsidR="001B1EB6" w:rsidRDefault="001B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2A41" w14:textId="77777777" w:rsidR="001B1EB6" w:rsidRDefault="001B1EB6">
      <w:r>
        <w:separator/>
      </w:r>
    </w:p>
  </w:footnote>
  <w:footnote w:type="continuationSeparator" w:id="0">
    <w:p w14:paraId="0843F998" w14:textId="77777777" w:rsidR="001B1EB6" w:rsidRDefault="001B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7777777" w:rsidR="00D36B2A" w:rsidRPr="009941C7" w:rsidRDefault="001B1EB6">
    <w:pPr>
      <w:pStyle w:val="Nagwek"/>
      <w:rPr>
        <w:rFonts w:ascii="Lucida Sans Unicode" w:hAnsi="Lucida Sans Unicode" w:cs="Lucida Sans Unicode"/>
      </w:rPr>
    </w:pPr>
    <w:r>
      <w:pict w14:anchorId="449D9465">
        <v:group id="_x0000_s2049" alt="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1" alt="" style="position:absolute;left:1424;top:711;width:989;height:1319" coordorigin="602,559" coordsize="1779,2373">
            <o:lock v:ext="edit" aspectratio="t"/>
            <v:shape id="_x0000_s2052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3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4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5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6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7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8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2B349F"/>
    <w:multiLevelType w:val="hybridMultilevel"/>
    <w:tmpl w:val="91AE4C00"/>
    <w:lvl w:ilvl="0" w:tplc="266ECA3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22822"/>
    <w:multiLevelType w:val="multilevel"/>
    <w:tmpl w:val="0652B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567" w:hanging="227"/>
      </w:pPr>
      <w:rPr>
        <w:rFonts w:hint="default"/>
        <w:sz w:val="22"/>
        <w:szCs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6"/>
  </w:num>
  <w:num w:numId="4">
    <w:abstractNumId w:val="6"/>
  </w:num>
  <w:num w:numId="5">
    <w:abstractNumId w:val="19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4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5"/>
  </w:num>
  <w:num w:numId="17">
    <w:abstractNumId w:val="8"/>
  </w:num>
  <w:num w:numId="18">
    <w:abstractNumId w:val="11"/>
  </w:num>
  <w:num w:numId="19">
    <w:abstractNumId w:val="23"/>
  </w:num>
  <w:num w:numId="20">
    <w:abstractNumId w:val="17"/>
  </w:num>
  <w:num w:numId="21">
    <w:abstractNumId w:val="5"/>
  </w:num>
  <w:num w:numId="22">
    <w:abstractNumId w:val="27"/>
  </w:num>
  <w:num w:numId="23">
    <w:abstractNumId w:val="13"/>
  </w:num>
  <w:num w:numId="24">
    <w:abstractNumId w:val="9"/>
  </w:num>
  <w:num w:numId="25">
    <w:abstractNumId w:val="2"/>
  </w:num>
  <w:num w:numId="26">
    <w:abstractNumId w:val="20"/>
  </w:num>
  <w:num w:numId="27">
    <w:abstractNumId w:val="18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02454"/>
    <w:rsid w:val="0011169D"/>
    <w:rsid w:val="00140D6E"/>
    <w:rsid w:val="001B1EB6"/>
    <w:rsid w:val="001D61E7"/>
    <w:rsid w:val="001E2086"/>
    <w:rsid w:val="002343C1"/>
    <w:rsid w:val="00241176"/>
    <w:rsid w:val="00244C78"/>
    <w:rsid w:val="00251E29"/>
    <w:rsid w:val="002A5CAF"/>
    <w:rsid w:val="002A6F10"/>
    <w:rsid w:val="002B0334"/>
    <w:rsid w:val="002E0340"/>
    <w:rsid w:val="002F53FF"/>
    <w:rsid w:val="00304B6A"/>
    <w:rsid w:val="00315016"/>
    <w:rsid w:val="00324B95"/>
    <w:rsid w:val="00332B8E"/>
    <w:rsid w:val="00334874"/>
    <w:rsid w:val="00351957"/>
    <w:rsid w:val="003631CF"/>
    <w:rsid w:val="0037232F"/>
    <w:rsid w:val="00384BB3"/>
    <w:rsid w:val="003D6583"/>
    <w:rsid w:val="003E038E"/>
    <w:rsid w:val="003E27D2"/>
    <w:rsid w:val="003F0D01"/>
    <w:rsid w:val="00404030"/>
    <w:rsid w:val="00410E67"/>
    <w:rsid w:val="004200C2"/>
    <w:rsid w:val="00425FAB"/>
    <w:rsid w:val="0044431D"/>
    <w:rsid w:val="0045045F"/>
    <w:rsid w:val="004A7087"/>
    <w:rsid w:val="004C4AC7"/>
    <w:rsid w:val="004D3AA7"/>
    <w:rsid w:val="0052475C"/>
    <w:rsid w:val="005453F9"/>
    <w:rsid w:val="00557C84"/>
    <w:rsid w:val="00566D0F"/>
    <w:rsid w:val="00575D3C"/>
    <w:rsid w:val="00577012"/>
    <w:rsid w:val="00582276"/>
    <w:rsid w:val="005D2D7C"/>
    <w:rsid w:val="005D6BAB"/>
    <w:rsid w:val="005E3CF5"/>
    <w:rsid w:val="00622221"/>
    <w:rsid w:val="00636DA8"/>
    <w:rsid w:val="00640E40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6445F"/>
    <w:rsid w:val="00766F11"/>
    <w:rsid w:val="008070E8"/>
    <w:rsid w:val="0084048F"/>
    <w:rsid w:val="0086113E"/>
    <w:rsid w:val="00895396"/>
    <w:rsid w:val="008A1411"/>
    <w:rsid w:val="008B5EC0"/>
    <w:rsid w:val="008C2C1A"/>
    <w:rsid w:val="008E768A"/>
    <w:rsid w:val="008F7BE4"/>
    <w:rsid w:val="008F7FF4"/>
    <w:rsid w:val="009073A7"/>
    <w:rsid w:val="00907747"/>
    <w:rsid w:val="00936651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82815"/>
    <w:rsid w:val="00AC4D68"/>
    <w:rsid w:val="00AD18DC"/>
    <w:rsid w:val="00AD32C5"/>
    <w:rsid w:val="00AD6BE7"/>
    <w:rsid w:val="00B12B64"/>
    <w:rsid w:val="00B353A1"/>
    <w:rsid w:val="00B74445"/>
    <w:rsid w:val="00B749C1"/>
    <w:rsid w:val="00BC475C"/>
    <w:rsid w:val="00BC7C99"/>
    <w:rsid w:val="00BF1A6B"/>
    <w:rsid w:val="00BF2251"/>
    <w:rsid w:val="00C11E53"/>
    <w:rsid w:val="00C12CD1"/>
    <w:rsid w:val="00C355BA"/>
    <w:rsid w:val="00C55853"/>
    <w:rsid w:val="00C76717"/>
    <w:rsid w:val="00C80AF5"/>
    <w:rsid w:val="00C84315"/>
    <w:rsid w:val="00CD02EA"/>
    <w:rsid w:val="00CD18E7"/>
    <w:rsid w:val="00D058E7"/>
    <w:rsid w:val="00D20591"/>
    <w:rsid w:val="00D30A4B"/>
    <w:rsid w:val="00D36B2A"/>
    <w:rsid w:val="00D567FB"/>
    <w:rsid w:val="00D93186"/>
    <w:rsid w:val="00DB6160"/>
    <w:rsid w:val="00DE67F8"/>
    <w:rsid w:val="00E22147"/>
    <w:rsid w:val="00E26A09"/>
    <w:rsid w:val="00E30BD4"/>
    <w:rsid w:val="00E316DD"/>
    <w:rsid w:val="00E45577"/>
    <w:rsid w:val="00EA2ACF"/>
    <w:rsid w:val="00EA42A0"/>
    <w:rsid w:val="00EC6863"/>
    <w:rsid w:val="00EC6C56"/>
    <w:rsid w:val="00EF7760"/>
    <w:rsid w:val="00F0146B"/>
    <w:rsid w:val="00F14694"/>
    <w:rsid w:val="00F31107"/>
    <w:rsid w:val="00F316A3"/>
    <w:rsid w:val="00F3172B"/>
    <w:rsid w:val="00F56CE9"/>
    <w:rsid w:val="00F65D0E"/>
    <w:rsid w:val="00F93D70"/>
    <w:rsid w:val="00F94254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C355BA"/>
  </w:style>
  <w:style w:type="character" w:customStyle="1" w:styleId="TekstkomentarzaZnak">
    <w:name w:val="Tekst komentarza Znak"/>
    <w:link w:val="Tekstkomentarza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CB81-0C62-4D4E-A6B0-6F2E732F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8</TotalTime>
  <Pages>4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5</cp:revision>
  <cp:lastPrinted>2015-04-29T19:24:00Z</cp:lastPrinted>
  <dcterms:created xsi:type="dcterms:W3CDTF">2018-11-11T12:06:00Z</dcterms:created>
  <dcterms:modified xsi:type="dcterms:W3CDTF">2018-11-14T18:36:00Z</dcterms:modified>
</cp:coreProperties>
</file>