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996206" w14:textId="77777777" w:rsidR="00C43B15" w:rsidRPr="00334E82" w:rsidRDefault="00C43B15">
      <w:pPr>
        <w:suppressAutoHyphens w:val="0"/>
        <w:spacing w:after="200" w:line="360" w:lineRule="auto"/>
        <w:ind w:right="-86"/>
        <w:rPr>
          <w:rFonts w:asciiTheme="minorHAnsi" w:eastAsia="Calibri" w:hAnsiTheme="minorHAnsi" w:cs="Tahoma"/>
          <w:b/>
          <w:i/>
          <w:iCs/>
          <w:smallCaps/>
          <w:sz w:val="22"/>
          <w:szCs w:val="22"/>
          <w:shd w:val="clear" w:color="auto" w:fill="F3F3F3"/>
          <w:lang w:eastAsia="en-US"/>
        </w:rPr>
      </w:pPr>
    </w:p>
    <w:p w14:paraId="7925EE89" w14:textId="4335228E" w:rsidR="00B50380" w:rsidRPr="00277C8C" w:rsidRDefault="00890805" w:rsidP="00277C8C">
      <w:pPr>
        <w:suppressAutoHyphens w:val="0"/>
        <w:spacing w:after="200" w:line="360" w:lineRule="auto"/>
        <w:ind w:right="-86"/>
        <w:jc w:val="right"/>
        <w:rPr>
          <w:rFonts w:asciiTheme="minorHAnsi" w:eastAsia="Calibri" w:hAnsiTheme="minorHAnsi" w:cs="Tahoma"/>
          <w:b/>
          <w:i/>
          <w:iCs/>
          <w:smallCaps/>
          <w:sz w:val="22"/>
          <w:szCs w:val="22"/>
          <w:shd w:val="clear" w:color="auto" w:fill="F3F3F3"/>
          <w:lang w:eastAsia="en-US"/>
        </w:rPr>
      </w:pPr>
      <w:r w:rsidRPr="00334E82">
        <w:rPr>
          <w:rFonts w:asciiTheme="minorHAnsi" w:hAnsiTheme="minorHAnsi"/>
          <w:noProof/>
          <w:lang w:eastAsia="pl-PL"/>
        </w:rPr>
        <mc:AlternateContent>
          <mc:Choice Requires="wps">
            <w:drawing>
              <wp:anchor distT="0" distB="0" distL="114300" distR="114300" simplePos="0" relativeHeight="251657216" behindDoc="0" locked="0" layoutInCell="1" allowOverlap="1" wp14:anchorId="082F24FF" wp14:editId="13AB08E8">
                <wp:simplePos x="0" y="0"/>
                <wp:positionH relativeFrom="column">
                  <wp:posOffset>0</wp:posOffset>
                </wp:positionH>
                <wp:positionV relativeFrom="paragraph">
                  <wp:posOffset>0</wp:posOffset>
                </wp:positionV>
                <wp:extent cx="635000" cy="635000"/>
                <wp:effectExtent l="9525" t="9525" r="12700" b="12700"/>
                <wp:wrapNone/>
                <wp:docPr id="1" name="shapetype_7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G0" fmla="+- 2700 0 0"/>
                            <a:gd name="G1" fmla="+- 21600 0 G0"/>
                            <a:gd name="G2" fmla="+- 21600 0 G0"/>
                            <a:gd name="T0" fmla="*/ G0 w 21600"/>
                            <a:gd name="T1" fmla="*/ G0 h 21600"/>
                            <a:gd name="T2" fmla="*/ G1 w 21600"/>
                            <a:gd name="T3" fmla="*/ G2 h 21600"/>
                          </a:gdLst>
                          <a:ahLst/>
                          <a:cxnLst>
                            <a:cxn ang="0">
                              <a:pos x="r" y="vc"/>
                            </a:cxn>
                            <a:cxn ang="5400000">
                              <a:pos x="hc" y="b"/>
                            </a:cxn>
                            <a:cxn ang="10800000">
                              <a:pos x="l" y="vc"/>
                            </a:cxn>
                            <a:cxn ang="16200000">
                              <a:pos x="hc" y="t"/>
                            </a:cxn>
                          </a:cxnLst>
                          <a:rect l="T0" t="T1" r="T2" b="T3"/>
                          <a:pathLst>
                            <a:path w="21600" h="21600">
                              <a:moveTo>
                                <a:pt x="0" y="0"/>
                              </a:moveTo>
                              <a:lnTo>
                                <a:pt x="21600" y="0"/>
                              </a:lnTo>
                              <a:lnTo>
                                <a:pt x="21600" y="21600"/>
                              </a:lnTo>
                              <a:lnTo>
                                <a:pt x="0" y="21600"/>
                              </a:lnTo>
                              <a:close/>
                              <a:moveTo>
                                <a:pt x="2700" y="2700"/>
                              </a:moveTo>
                              <a:lnTo>
                                <a:pt x="2700" y="18900"/>
                              </a:lnTo>
                              <a:lnTo>
                                <a:pt x="18900" y="18900"/>
                              </a:lnTo>
                              <a:lnTo>
                                <a:pt x="18900" y="270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shapetype_75" o:spid="_x0000_s1026" style="position:absolute;margin-left:0;margin-top:0;width:50pt;height:50pt;z-index:251657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" path="m,l21600,r,21600l,21600,,xm2700,2700r,16200l18900,18900r,-16200l2700,2700xe">
                <v:stroke joinstyle="miter"/>
                <v:path o:connecttype="custom" o:connectlocs="635000,317500;317500,635000;0,317500;317500,0" o:connectangles="0,90,180,270" textboxrect="2700,2700,18900,18900"/>
                <o:lock v:ext="edit" selection="t"/>
              </v:shape>
            </w:pict>
          </mc:Fallback>
        </mc:AlternateContent>
      </w:r>
      <w:r w:rsidRPr="00334E82">
        <w:rPr>
          <w:rFonts w:asciiTheme="minorHAnsi" w:hAnsiTheme="minorHAnsi"/>
          <w:noProof/>
          <w:lang w:eastAsia="pl-PL"/>
        </w:rPr>
        <mc:AlternateContent>
          <mc:Choice Requires="wps">
            <w:drawing>
              <wp:anchor distT="0" distB="0" distL="114300" distR="114300" simplePos="0" relativeHeight="251658240" behindDoc="0" locked="0" layoutInCell="1" allowOverlap="1" wp14:anchorId="23815D96" wp14:editId="34F00AE6">
                <wp:simplePos x="0" y="0"/>
                <wp:positionH relativeFrom="column">
                  <wp:posOffset>0</wp:posOffset>
                </wp:positionH>
                <wp:positionV relativeFrom="paragraph">
                  <wp:posOffset>0</wp:posOffset>
                </wp:positionV>
                <wp:extent cx="635000" cy="635000"/>
                <wp:effectExtent l="9525" t="9525" r="12700" b="12700"/>
                <wp:wrapNone/>
                <wp:docPr id="2" name="AutoShape 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G0" fmla="+- 2700 0 0"/>
                            <a:gd name="G1" fmla="+- 21600 0 G0"/>
                            <a:gd name="G2" fmla="+- 21600 0 G0"/>
                            <a:gd name="T0" fmla="*/ G0 w 21600"/>
                            <a:gd name="T1" fmla="*/ G0 h 21600"/>
                            <a:gd name="T2" fmla="*/ G1 w 21600"/>
                            <a:gd name="T3" fmla="*/ G2 h 21600"/>
                          </a:gdLst>
                          <a:ahLst/>
                          <a:cxnLst>
                            <a:cxn ang="0">
                              <a:pos x="r" y="vc"/>
                            </a:cxn>
                            <a:cxn ang="5400000">
                              <a:pos x="hc" y="b"/>
                            </a:cxn>
                            <a:cxn ang="10800000">
                              <a:pos x="l" y="vc"/>
                            </a:cxn>
                            <a:cxn ang="16200000">
                              <a:pos x="hc" y="t"/>
                            </a:cxn>
                          </a:cxnLst>
                          <a:rect l="T0" t="T1" r="T2" b="T3"/>
                          <a:pathLst>
                            <a:path w="21600" h="21600">
                              <a:moveTo>
                                <a:pt x="0" y="0"/>
                              </a:moveTo>
                              <a:lnTo>
                                <a:pt x="21600" y="0"/>
                              </a:lnTo>
                              <a:lnTo>
                                <a:pt x="21600" y="21600"/>
                              </a:lnTo>
                              <a:lnTo>
                                <a:pt x="0" y="21600"/>
                              </a:lnTo>
                              <a:close/>
                              <a:moveTo>
                                <a:pt x="2700" y="2700"/>
                              </a:moveTo>
                              <a:lnTo>
                                <a:pt x="2700" y="18900"/>
                              </a:lnTo>
                              <a:lnTo>
                                <a:pt x="18900" y="18900"/>
                              </a:lnTo>
                              <a:lnTo>
                                <a:pt x="18900" y="270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AutoShape 2" o:spid="_x0000_s1026" style="position:absolute;margin-left:0;margin-top:0;width:50pt;height:50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" path="m,l21600,r,21600l,21600,,xm2700,2700r,16200l18900,18900r,-16200l2700,2700xe">
                <v:stroke joinstyle="miter"/>
                <v:path o:connecttype="custom" o:connectlocs="635000,317500;317500,635000;0,317500;317500,0" o:connectangles="0,90,180,270" textboxrect="2700,2700,18900,18900"/>
                <o:lock v:ext="edit" selection="t"/>
              </v:shape>
            </w:pict>
          </mc:Fallback>
        </mc:AlternateContent>
      </w:r>
      <w:r w:rsidR="009720B0">
        <w:rPr>
          <w:rFonts w:asciiTheme="minorHAnsi" w:eastAsia="Calibri" w:hAnsiTheme="minorHAnsi" w:cs="Tahoma"/>
          <w:b/>
          <w:i/>
          <w:iCs/>
          <w:smallCaps/>
          <w:sz w:val="22"/>
          <w:szCs w:val="22"/>
          <w:shd w:val="clear" w:color="auto" w:fill="F3F3F3"/>
          <w:lang w:eastAsia="en-US"/>
        </w:rPr>
        <w:t xml:space="preserve">załącznik </w:t>
      </w:r>
      <w:r w:rsidR="00927D2F" w:rsidRPr="00334E82">
        <w:rPr>
          <w:rFonts w:asciiTheme="minorHAnsi" w:eastAsia="Calibri" w:hAnsiTheme="minorHAnsi" w:cs="Tahoma"/>
          <w:b/>
          <w:i/>
          <w:iCs/>
          <w:smallCaps/>
          <w:sz w:val="22"/>
          <w:szCs w:val="22"/>
          <w:shd w:val="clear" w:color="auto" w:fill="F3F3F3"/>
          <w:lang w:eastAsia="en-US"/>
        </w:rPr>
        <w:t xml:space="preserve">nr 3 do </w:t>
      </w:r>
      <w:proofErr w:type="spellStart"/>
      <w:r w:rsidR="00927D2F" w:rsidRPr="00334E82">
        <w:rPr>
          <w:rFonts w:asciiTheme="minorHAnsi" w:eastAsia="Calibri" w:hAnsiTheme="minorHAnsi" w:cs="Tahoma"/>
          <w:b/>
          <w:i/>
          <w:iCs/>
          <w:smallCaps/>
          <w:sz w:val="22"/>
          <w:szCs w:val="22"/>
          <w:shd w:val="clear" w:color="auto" w:fill="F3F3F3"/>
          <w:lang w:eastAsia="en-US"/>
        </w:rPr>
        <w:t>siwz</w:t>
      </w:r>
      <w:proofErr w:type="spellEnd"/>
    </w:p>
    <w:p w14:paraId="3F3CEE16" w14:textId="77777777" w:rsidR="00C43B15" w:rsidRPr="00334E82" w:rsidRDefault="00927D2F">
      <w:pPr>
        <w:pStyle w:val="Bezodstpw"/>
        <w:rPr>
          <w:rFonts w:asciiTheme="minorHAnsi" w:eastAsia="Calibri" w:hAnsiTheme="minorHAnsi"/>
          <w:b/>
          <w:sz w:val="44"/>
          <w:shd w:val="clear" w:color="auto" w:fill="F3F3F3"/>
          <w:lang w:eastAsia="en-US"/>
        </w:rPr>
      </w:pPr>
      <w:r w:rsidRPr="00334E82">
        <w:rPr>
          <w:rFonts w:asciiTheme="minorHAnsi" w:eastAsia="Calibri" w:hAnsiTheme="minorHAnsi"/>
          <w:b/>
          <w:sz w:val="44"/>
          <w:shd w:val="clear" w:color="auto" w:fill="F3F3F3"/>
          <w:lang w:eastAsia="en-US"/>
        </w:rPr>
        <w:t>……………..</w:t>
      </w:r>
    </w:p>
    <w:p w14:paraId="1F86A6A0" w14:textId="77777777" w:rsidR="00C43B15" w:rsidRPr="00334E82" w:rsidRDefault="00927D2F">
      <w:pPr>
        <w:pStyle w:val="Bezodstpw"/>
        <w:rPr>
          <w:rFonts w:asciiTheme="minorHAnsi" w:eastAsia="Calibri" w:hAnsiTheme="minorHAnsi"/>
          <w:b/>
          <w:sz w:val="24"/>
          <w:szCs w:val="16"/>
          <w:lang w:eastAsia="en-US"/>
        </w:rPr>
      </w:pPr>
      <w:r w:rsidRPr="00334E82">
        <w:rPr>
          <w:rFonts w:asciiTheme="minorHAnsi" w:eastAsia="Calibri" w:hAnsiTheme="minorHAnsi"/>
          <w:b/>
          <w:sz w:val="24"/>
          <w:szCs w:val="16"/>
          <w:lang w:eastAsia="en-US"/>
        </w:rPr>
        <w:t>pieczęć Wykonawcy</w:t>
      </w:r>
    </w:p>
    <w:p w14:paraId="0BB2F96E" w14:textId="77777777" w:rsidR="00C43B15" w:rsidRPr="00334E82" w:rsidRDefault="00927D2F">
      <w:pPr>
        <w:jc w:val="center"/>
        <w:rPr>
          <w:rFonts w:asciiTheme="minorHAnsi" w:hAnsiTheme="minorHAnsi" w:cs="Tahoma"/>
          <w:b/>
          <w:color w:val="000000"/>
          <w:sz w:val="24"/>
          <w:szCs w:val="22"/>
        </w:rPr>
      </w:pPr>
      <w:r w:rsidRPr="00334E82">
        <w:rPr>
          <w:rFonts w:asciiTheme="minorHAnsi" w:hAnsiTheme="minorHAnsi" w:cs="Tahoma"/>
          <w:b/>
          <w:color w:val="000000"/>
          <w:sz w:val="24"/>
          <w:szCs w:val="22"/>
        </w:rPr>
        <w:t>PRZEDMIOT ZAMÓWEIENIA –</w:t>
      </w:r>
    </w:p>
    <w:p w14:paraId="6C17B85E" w14:textId="47B1BD89" w:rsidR="00C43B15" w:rsidRPr="00334E82" w:rsidRDefault="00927D2F">
      <w:pPr>
        <w:jc w:val="center"/>
        <w:rPr>
          <w:rFonts w:asciiTheme="minorHAnsi" w:hAnsiTheme="minorHAnsi" w:cs="Tahoma"/>
          <w:b/>
          <w:i/>
          <w:sz w:val="24"/>
          <w:szCs w:val="22"/>
        </w:rPr>
      </w:pPr>
      <w:r w:rsidRPr="00334E82">
        <w:rPr>
          <w:rFonts w:asciiTheme="minorHAnsi" w:hAnsiTheme="minorHAnsi" w:cs="Tahoma"/>
          <w:b/>
          <w:i/>
          <w:color w:val="000000"/>
          <w:sz w:val="24"/>
          <w:szCs w:val="22"/>
        </w:rPr>
        <w:t xml:space="preserve">Zakup i dostawa </w:t>
      </w:r>
      <w:r w:rsidRPr="00334E82">
        <w:rPr>
          <w:rFonts w:asciiTheme="minorHAnsi" w:hAnsiTheme="minorHAnsi" w:cs="Tahoma"/>
          <w:b/>
          <w:i/>
          <w:sz w:val="24"/>
          <w:szCs w:val="22"/>
        </w:rPr>
        <w:t>ambulansu sanitarnego typ C</w:t>
      </w:r>
      <w:r w:rsidR="009720B0">
        <w:rPr>
          <w:rFonts w:asciiTheme="minorHAnsi" w:hAnsiTheme="minorHAnsi" w:cs="Tahoma"/>
          <w:b/>
          <w:i/>
          <w:sz w:val="24"/>
          <w:szCs w:val="22"/>
        </w:rPr>
        <w:t xml:space="preserve"> wraz z wyposażeniem</w:t>
      </w:r>
    </w:p>
    <w:p w14:paraId="6508CBF5" w14:textId="77777777" w:rsidR="00C43B15" w:rsidRPr="00334E82" w:rsidRDefault="00C43B15">
      <w:pPr>
        <w:rPr>
          <w:rFonts w:asciiTheme="minorHAnsi" w:hAnsiTheme="minorHAnsi" w:cs="Tahoma"/>
          <w:b/>
          <w:color w:val="000000"/>
          <w:sz w:val="24"/>
          <w:szCs w:val="24"/>
        </w:rPr>
      </w:pPr>
    </w:p>
    <w:p w14:paraId="1D855FBB" w14:textId="6F56A4A3" w:rsidR="00C43B15" w:rsidRPr="00334E82" w:rsidRDefault="00927D2F">
      <w:pPr>
        <w:pStyle w:val="Bezodstpw"/>
        <w:numPr>
          <w:ilvl w:val="0"/>
          <w:numId w:val="1"/>
        </w:numPr>
        <w:spacing w:line="360" w:lineRule="auto"/>
        <w:ind w:left="284" w:hanging="284"/>
        <w:jc w:val="both"/>
        <w:rPr>
          <w:rFonts w:asciiTheme="minorHAnsi" w:hAnsiTheme="minorHAnsi"/>
          <w:sz w:val="24"/>
        </w:rPr>
      </w:pPr>
      <w:r w:rsidRPr="00334E82">
        <w:rPr>
          <w:rFonts w:asciiTheme="minorHAnsi" w:hAnsiTheme="minorHAnsi"/>
          <w:color w:val="000000"/>
          <w:sz w:val="24"/>
        </w:rPr>
        <w:t>Zamawiający wymaga, aby oferowany ambulans był fabrycznie nowy</w:t>
      </w:r>
      <w:r w:rsidRPr="00334E82">
        <w:rPr>
          <w:rFonts w:asciiTheme="minorHAnsi" w:hAnsiTheme="minorHAnsi"/>
          <w:sz w:val="24"/>
        </w:rPr>
        <w:t>, ni</w:t>
      </w:r>
      <w:r w:rsidR="009720B0">
        <w:rPr>
          <w:rFonts w:asciiTheme="minorHAnsi" w:hAnsiTheme="minorHAnsi"/>
          <w:sz w:val="24"/>
        </w:rPr>
        <w:t xml:space="preserve">e eksploatowany, wyprodukowany </w:t>
      </w:r>
      <w:r w:rsidRPr="00334E82">
        <w:rPr>
          <w:rFonts w:asciiTheme="minorHAnsi" w:hAnsiTheme="minorHAnsi"/>
          <w:sz w:val="24"/>
        </w:rPr>
        <w:t>w 201</w:t>
      </w:r>
      <w:r w:rsidR="00B043DB">
        <w:rPr>
          <w:rFonts w:asciiTheme="minorHAnsi" w:hAnsiTheme="minorHAnsi"/>
          <w:sz w:val="24"/>
        </w:rPr>
        <w:t>6</w:t>
      </w:r>
      <w:r w:rsidRPr="00334E82">
        <w:rPr>
          <w:rFonts w:asciiTheme="minorHAnsi" w:hAnsiTheme="minorHAnsi"/>
          <w:sz w:val="24"/>
        </w:rPr>
        <w:t xml:space="preserve"> roku, kompletny, wolny od wad konstrukcyjnych, materiałowych i wykonawczych, zgodnie z wymaganymi parametrami podanymi w tabelach poniżej.</w:t>
      </w:r>
    </w:p>
    <w:p w14:paraId="20B647BA" w14:textId="07FCC7BC" w:rsidR="00C43B15" w:rsidRPr="009720B0" w:rsidRDefault="00927D2F">
      <w:pPr>
        <w:pStyle w:val="Bezodstpw"/>
        <w:numPr>
          <w:ilvl w:val="0"/>
          <w:numId w:val="1"/>
        </w:numPr>
        <w:spacing w:line="360" w:lineRule="auto"/>
        <w:ind w:left="284" w:hanging="284"/>
        <w:jc w:val="both"/>
        <w:rPr>
          <w:rFonts w:asciiTheme="minorHAnsi" w:hAnsiTheme="minorHAnsi"/>
          <w:color w:val="FF0000"/>
          <w:sz w:val="24"/>
        </w:rPr>
      </w:pPr>
      <w:r w:rsidRPr="00334E82">
        <w:rPr>
          <w:rFonts w:asciiTheme="minorHAnsi" w:hAnsiTheme="minorHAnsi"/>
          <w:sz w:val="24"/>
        </w:rPr>
        <w:t xml:space="preserve">Termin dostawy: </w:t>
      </w:r>
      <w:r w:rsidRPr="00FD4921">
        <w:rPr>
          <w:rFonts w:asciiTheme="minorHAnsi" w:hAnsiTheme="minorHAnsi"/>
          <w:b/>
          <w:sz w:val="24"/>
        </w:rPr>
        <w:t xml:space="preserve">do </w:t>
      </w:r>
      <w:r w:rsidR="009720B0" w:rsidRPr="00FD4921">
        <w:rPr>
          <w:rFonts w:asciiTheme="minorHAnsi" w:hAnsiTheme="minorHAnsi"/>
          <w:b/>
          <w:sz w:val="24"/>
        </w:rPr>
        <w:t xml:space="preserve">dnia </w:t>
      </w:r>
      <w:r w:rsidR="00FD4921" w:rsidRPr="00FD4921">
        <w:rPr>
          <w:rFonts w:asciiTheme="minorHAnsi" w:hAnsiTheme="minorHAnsi"/>
          <w:b/>
          <w:sz w:val="24"/>
        </w:rPr>
        <w:t>20</w:t>
      </w:r>
      <w:r w:rsidR="009720B0" w:rsidRPr="00FD4921">
        <w:rPr>
          <w:rFonts w:asciiTheme="minorHAnsi" w:hAnsiTheme="minorHAnsi"/>
          <w:b/>
          <w:sz w:val="24"/>
        </w:rPr>
        <w:t xml:space="preserve"> lipca 2016 r</w:t>
      </w:r>
      <w:r w:rsidRPr="00FD4921">
        <w:rPr>
          <w:rFonts w:asciiTheme="minorHAnsi" w:hAnsiTheme="minorHAnsi"/>
          <w:sz w:val="24"/>
        </w:rPr>
        <w:t>.</w:t>
      </w:r>
    </w:p>
    <w:p w14:paraId="0BEA664B" w14:textId="77777777" w:rsidR="00C43B15" w:rsidRPr="00334E82" w:rsidRDefault="00927D2F">
      <w:pPr>
        <w:pStyle w:val="Bezodstpw"/>
        <w:numPr>
          <w:ilvl w:val="0"/>
          <w:numId w:val="1"/>
        </w:numPr>
        <w:spacing w:line="360" w:lineRule="auto"/>
        <w:ind w:left="284" w:hanging="284"/>
        <w:jc w:val="both"/>
        <w:rPr>
          <w:rFonts w:asciiTheme="minorHAnsi" w:hAnsiTheme="minorHAnsi"/>
          <w:sz w:val="24"/>
        </w:rPr>
      </w:pPr>
      <w:r w:rsidRPr="00334E82">
        <w:rPr>
          <w:rFonts w:asciiTheme="minorHAnsi" w:hAnsiTheme="minorHAnsi"/>
          <w:sz w:val="24"/>
        </w:rPr>
        <w:t xml:space="preserve">Marka, typ, rok produkcji, nazwa handlowa pojazdu kompletnego </w:t>
      </w:r>
      <w:r w:rsidRPr="00334E82">
        <w:rPr>
          <w:rFonts w:asciiTheme="minorHAnsi" w:hAnsiTheme="minorHAnsi"/>
          <w:color w:val="000099"/>
          <w:sz w:val="24"/>
          <w:u w:val="single"/>
        </w:rPr>
        <w:t>przed wykonaniem zabudowy</w:t>
      </w:r>
      <w:r w:rsidRPr="00334E82">
        <w:rPr>
          <w:rFonts w:asciiTheme="minorHAnsi" w:hAnsiTheme="minorHAnsi"/>
          <w:sz w:val="24"/>
        </w:rPr>
        <w:t xml:space="preserve"> (wynikająca i potwierdzona w świadectwie homologacji):</w:t>
      </w:r>
    </w:p>
    <w:p w14:paraId="3A62F5CE" w14:textId="77777777" w:rsidR="00C43B15" w:rsidRPr="00334E82" w:rsidRDefault="00927D2F">
      <w:pPr>
        <w:pStyle w:val="Bezodstpw"/>
        <w:numPr>
          <w:ilvl w:val="0"/>
          <w:numId w:val="2"/>
        </w:numPr>
        <w:spacing w:line="360" w:lineRule="auto"/>
        <w:jc w:val="both"/>
        <w:rPr>
          <w:rFonts w:asciiTheme="minorHAnsi" w:hAnsiTheme="minorHAnsi"/>
          <w:sz w:val="24"/>
        </w:rPr>
      </w:pPr>
      <w:r w:rsidRPr="00334E82">
        <w:rPr>
          <w:rFonts w:asciiTheme="minorHAnsi" w:hAnsiTheme="minorHAnsi"/>
          <w:sz w:val="24"/>
        </w:rPr>
        <w:t>Marka:</w:t>
      </w:r>
      <w:r w:rsidR="00AA6361" w:rsidRPr="00334E82">
        <w:rPr>
          <w:rFonts w:asciiTheme="minorHAnsi" w:hAnsiTheme="minorHAnsi"/>
          <w:sz w:val="24"/>
        </w:rPr>
        <w:tab/>
      </w:r>
      <w:r w:rsidR="00AA6361" w:rsidRPr="00334E82">
        <w:rPr>
          <w:rFonts w:asciiTheme="minorHAnsi" w:hAnsiTheme="minorHAnsi"/>
          <w:sz w:val="24"/>
        </w:rPr>
        <w:tab/>
        <w:t>__________________________________________________________________</w:t>
      </w:r>
    </w:p>
    <w:p w14:paraId="017CC046" w14:textId="77777777" w:rsidR="00C43B15" w:rsidRPr="00334E82" w:rsidRDefault="00927D2F" w:rsidP="00AA6361">
      <w:pPr>
        <w:pStyle w:val="Bezodstpw"/>
        <w:numPr>
          <w:ilvl w:val="0"/>
          <w:numId w:val="2"/>
        </w:numPr>
        <w:spacing w:line="360" w:lineRule="auto"/>
        <w:jc w:val="both"/>
        <w:rPr>
          <w:rFonts w:asciiTheme="minorHAnsi" w:hAnsiTheme="minorHAnsi"/>
          <w:sz w:val="24"/>
        </w:rPr>
      </w:pPr>
      <w:r w:rsidRPr="00334E82">
        <w:rPr>
          <w:rFonts w:asciiTheme="minorHAnsi" w:hAnsiTheme="minorHAnsi"/>
          <w:sz w:val="24"/>
        </w:rPr>
        <w:t>Typ:</w:t>
      </w:r>
      <w:r w:rsidR="00AA6361" w:rsidRPr="00334E82">
        <w:rPr>
          <w:rFonts w:asciiTheme="minorHAnsi" w:hAnsiTheme="minorHAnsi"/>
          <w:sz w:val="24"/>
        </w:rPr>
        <w:tab/>
      </w:r>
      <w:r w:rsidR="00AA6361" w:rsidRPr="00334E82">
        <w:rPr>
          <w:rFonts w:asciiTheme="minorHAnsi" w:hAnsiTheme="minorHAnsi"/>
          <w:sz w:val="24"/>
        </w:rPr>
        <w:tab/>
        <w:t>__________________________________________________________________</w:t>
      </w:r>
    </w:p>
    <w:p w14:paraId="29E8E824" w14:textId="77777777" w:rsidR="00C43B15" w:rsidRPr="00334E82" w:rsidRDefault="00927D2F" w:rsidP="00AA6361">
      <w:pPr>
        <w:pStyle w:val="Bezodstpw"/>
        <w:numPr>
          <w:ilvl w:val="0"/>
          <w:numId w:val="2"/>
        </w:numPr>
        <w:spacing w:line="360" w:lineRule="auto"/>
        <w:jc w:val="both"/>
        <w:rPr>
          <w:rFonts w:asciiTheme="minorHAnsi" w:hAnsiTheme="minorHAnsi"/>
          <w:sz w:val="24"/>
        </w:rPr>
      </w:pPr>
      <w:r w:rsidRPr="00334E82">
        <w:rPr>
          <w:rFonts w:asciiTheme="minorHAnsi" w:hAnsiTheme="minorHAnsi"/>
          <w:sz w:val="24"/>
        </w:rPr>
        <w:t>Rok produkcji:</w:t>
      </w:r>
      <w:r w:rsidR="00AA6361" w:rsidRPr="00334E82">
        <w:rPr>
          <w:rFonts w:asciiTheme="minorHAnsi" w:hAnsiTheme="minorHAnsi"/>
          <w:sz w:val="24"/>
        </w:rPr>
        <w:tab/>
        <w:t>__________________________________________________________________</w:t>
      </w:r>
    </w:p>
    <w:p w14:paraId="671E7515" w14:textId="77777777" w:rsidR="00C43B15" w:rsidRPr="00334E82" w:rsidRDefault="00927D2F" w:rsidP="00AA6361">
      <w:pPr>
        <w:pStyle w:val="Bezodstpw"/>
        <w:numPr>
          <w:ilvl w:val="0"/>
          <w:numId w:val="2"/>
        </w:numPr>
        <w:spacing w:line="360" w:lineRule="auto"/>
        <w:jc w:val="both"/>
        <w:rPr>
          <w:rFonts w:asciiTheme="minorHAnsi" w:hAnsiTheme="minorHAnsi"/>
          <w:sz w:val="24"/>
        </w:rPr>
      </w:pPr>
      <w:r w:rsidRPr="00334E82">
        <w:rPr>
          <w:rFonts w:asciiTheme="minorHAnsi" w:hAnsiTheme="minorHAnsi"/>
          <w:sz w:val="24"/>
        </w:rPr>
        <w:t xml:space="preserve">Nazwa handlowa pojazdu kompletnego przed wykonaniem zabudowy: </w:t>
      </w:r>
      <w:r w:rsidR="00AA6361" w:rsidRPr="00334E82">
        <w:rPr>
          <w:rFonts w:asciiTheme="minorHAnsi" w:hAnsiTheme="minorHAnsi"/>
          <w:sz w:val="24"/>
        </w:rPr>
        <w:t>_____________________________________________________</w:t>
      </w:r>
    </w:p>
    <w:p w14:paraId="167EA154" w14:textId="77777777" w:rsidR="00C43B15" w:rsidRPr="00334E82" w:rsidRDefault="00927D2F">
      <w:pPr>
        <w:pStyle w:val="Bezodstpw"/>
        <w:numPr>
          <w:ilvl w:val="0"/>
          <w:numId w:val="1"/>
        </w:numPr>
        <w:spacing w:line="360" w:lineRule="auto"/>
        <w:ind w:left="284" w:hanging="284"/>
        <w:jc w:val="both"/>
        <w:rPr>
          <w:rFonts w:asciiTheme="minorHAnsi" w:hAnsiTheme="minorHAnsi"/>
          <w:sz w:val="24"/>
        </w:rPr>
      </w:pPr>
      <w:r w:rsidRPr="00334E82">
        <w:rPr>
          <w:rFonts w:asciiTheme="minorHAnsi" w:hAnsiTheme="minorHAnsi"/>
          <w:sz w:val="24"/>
        </w:rPr>
        <w:t xml:space="preserve">Marka, typ, nazwa handlowa pojazdu skompletowanego czyli </w:t>
      </w:r>
      <w:r w:rsidRPr="00334E82">
        <w:rPr>
          <w:rFonts w:asciiTheme="minorHAnsi" w:hAnsiTheme="minorHAnsi"/>
          <w:color w:val="000099"/>
          <w:sz w:val="24"/>
          <w:u w:val="single"/>
        </w:rPr>
        <w:t>po wykonaniu zabudowy</w:t>
      </w:r>
      <w:r w:rsidRPr="00334E82">
        <w:rPr>
          <w:rFonts w:asciiTheme="minorHAnsi" w:hAnsiTheme="minorHAnsi"/>
          <w:sz w:val="24"/>
        </w:rPr>
        <w:t xml:space="preserve"> (wynikająca i potwierdzona w świadectwie homologacji):  </w:t>
      </w:r>
    </w:p>
    <w:p w14:paraId="12FFC486" w14:textId="77777777" w:rsidR="00C43B15" w:rsidRPr="00334E82" w:rsidRDefault="00927D2F">
      <w:pPr>
        <w:pStyle w:val="Bezodstpw"/>
        <w:numPr>
          <w:ilvl w:val="0"/>
          <w:numId w:val="3"/>
        </w:numPr>
        <w:spacing w:line="360" w:lineRule="auto"/>
        <w:ind w:left="709" w:hanging="425"/>
        <w:jc w:val="both"/>
        <w:rPr>
          <w:rFonts w:asciiTheme="minorHAnsi" w:hAnsiTheme="minorHAnsi"/>
          <w:sz w:val="24"/>
        </w:rPr>
      </w:pPr>
      <w:r w:rsidRPr="00334E82">
        <w:rPr>
          <w:rFonts w:asciiTheme="minorHAnsi" w:hAnsiTheme="minorHAnsi"/>
          <w:sz w:val="24"/>
        </w:rPr>
        <w:t>Marka:</w:t>
      </w:r>
      <w:r w:rsidR="00AA6361" w:rsidRPr="00334E82">
        <w:rPr>
          <w:rFonts w:asciiTheme="minorHAnsi" w:hAnsiTheme="minorHAnsi"/>
          <w:sz w:val="24"/>
        </w:rPr>
        <w:tab/>
      </w:r>
      <w:r w:rsidR="00AA6361" w:rsidRPr="00334E82">
        <w:rPr>
          <w:rFonts w:asciiTheme="minorHAnsi" w:hAnsiTheme="minorHAnsi"/>
          <w:sz w:val="24"/>
        </w:rPr>
        <w:tab/>
        <w:t>__________________________________________________________________</w:t>
      </w:r>
    </w:p>
    <w:p w14:paraId="7922F436" w14:textId="77777777" w:rsidR="00C43B15" w:rsidRPr="00334E82" w:rsidRDefault="00927D2F">
      <w:pPr>
        <w:pStyle w:val="Bezodstpw"/>
        <w:numPr>
          <w:ilvl w:val="0"/>
          <w:numId w:val="3"/>
        </w:numPr>
        <w:spacing w:line="360" w:lineRule="auto"/>
        <w:ind w:left="709" w:hanging="425"/>
        <w:jc w:val="both"/>
        <w:rPr>
          <w:rFonts w:asciiTheme="minorHAnsi" w:hAnsiTheme="minorHAnsi"/>
          <w:sz w:val="24"/>
        </w:rPr>
      </w:pPr>
      <w:r w:rsidRPr="00334E82">
        <w:rPr>
          <w:rFonts w:asciiTheme="minorHAnsi" w:hAnsiTheme="minorHAnsi"/>
          <w:sz w:val="24"/>
        </w:rPr>
        <w:t>Typ:</w:t>
      </w:r>
      <w:r w:rsidR="00AA6361" w:rsidRPr="00334E82">
        <w:rPr>
          <w:rFonts w:asciiTheme="minorHAnsi" w:hAnsiTheme="minorHAnsi"/>
          <w:sz w:val="24"/>
        </w:rPr>
        <w:tab/>
      </w:r>
      <w:r w:rsidR="00AA6361" w:rsidRPr="00334E82">
        <w:rPr>
          <w:rFonts w:asciiTheme="minorHAnsi" w:hAnsiTheme="minorHAnsi"/>
          <w:sz w:val="24"/>
        </w:rPr>
        <w:tab/>
        <w:t>__________________________________________________________________</w:t>
      </w:r>
    </w:p>
    <w:p w14:paraId="4CFFA9E9" w14:textId="77777777" w:rsidR="00AA6361" w:rsidRPr="00334E82" w:rsidRDefault="00927D2F" w:rsidP="00AA6361">
      <w:pPr>
        <w:pStyle w:val="Bezodstpw"/>
        <w:numPr>
          <w:ilvl w:val="0"/>
          <w:numId w:val="3"/>
        </w:numPr>
        <w:spacing w:line="360" w:lineRule="auto"/>
        <w:ind w:left="709" w:hanging="425"/>
        <w:jc w:val="both"/>
        <w:rPr>
          <w:rFonts w:asciiTheme="minorHAnsi" w:hAnsiTheme="minorHAnsi"/>
          <w:sz w:val="24"/>
        </w:rPr>
      </w:pPr>
      <w:r w:rsidRPr="00334E82">
        <w:rPr>
          <w:rFonts w:asciiTheme="minorHAnsi" w:hAnsiTheme="minorHAnsi"/>
          <w:sz w:val="24"/>
        </w:rPr>
        <w:t>Rok produkcji:</w:t>
      </w:r>
      <w:r w:rsidR="00AA6361" w:rsidRPr="00334E82">
        <w:rPr>
          <w:rFonts w:asciiTheme="minorHAnsi" w:hAnsiTheme="minorHAnsi"/>
          <w:sz w:val="24"/>
        </w:rPr>
        <w:tab/>
        <w:t>__________________________________________________________________</w:t>
      </w:r>
    </w:p>
    <w:p w14:paraId="072637E0" w14:textId="77777777" w:rsidR="00C43B15" w:rsidRPr="00334E82" w:rsidRDefault="00927D2F" w:rsidP="00AA6361">
      <w:pPr>
        <w:pStyle w:val="Bezodstpw"/>
        <w:numPr>
          <w:ilvl w:val="0"/>
          <w:numId w:val="3"/>
        </w:numPr>
        <w:spacing w:line="360" w:lineRule="auto"/>
        <w:ind w:left="709" w:hanging="425"/>
        <w:jc w:val="both"/>
        <w:rPr>
          <w:rFonts w:asciiTheme="minorHAnsi" w:hAnsiTheme="minorHAnsi"/>
          <w:sz w:val="24"/>
        </w:rPr>
      </w:pPr>
      <w:r w:rsidRPr="00334E82">
        <w:rPr>
          <w:rFonts w:asciiTheme="minorHAnsi" w:hAnsiTheme="minorHAnsi"/>
          <w:sz w:val="24"/>
        </w:rPr>
        <w:lastRenderedPageBreak/>
        <w:t xml:space="preserve">Nazwa handlowa pojazdu kompletnego przed wykonaniem zabudowy: </w:t>
      </w:r>
      <w:r w:rsidR="00AA6361" w:rsidRPr="00334E82">
        <w:rPr>
          <w:rFonts w:asciiTheme="minorHAnsi" w:hAnsiTheme="minorHAnsi"/>
          <w:sz w:val="24"/>
        </w:rPr>
        <w:t>_____________________________________________________</w:t>
      </w:r>
    </w:p>
    <w:p w14:paraId="33BF163E" w14:textId="1DB54487" w:rsidR="00C43B15" w:rsidRDefault="00927D2F" w:rsidP="00277C8C">
      <w:pPr>
        <w:pStyle w:val="Bezodstpw"/>
        <w:numPr>
          <w:ilvl w:val="0"/>
          <w:numId w:val="1"/>
        </w:numPr>
        <w:spacing w:line="360" w:lineRule="auto"/>
        <w:ind w:left="284" w:hanging="284"/>
        <w:jc w:val="both"/>
        <w:rPr>
          <w:rFonts w:asciiTheme="minorHAnsi" w:hAnsiTheme="minorHAnsi"/>
          <w:bCs/>
          <w:sz w:val="24"/>
        </w:rPr>
      </w:pPr>
      <w:r w:rsidRPr="00334E82">
        <w:rPr>
          <w:rFonts w:asciiTheme="minorHAnsi" w:hAnsiTheme="minorHAnsi"/>
          <w:bCs/>
          <w:sz w:val="24"/>
        </w:rPr>
        <w:t>Ambulans ma spełniać wymagania określone w polskiej normie PN-EN 17 89 (</w:t>
      </w:r>
      <w:r w:rsidRPr="00334E82">
        <w:rPr>
          <w:rFonts w:asciiTheme="minorHAnsi" w:hAnsiTheme="minorHAnsi"/>
          <w:bCs/>
          <w:i/>
          <w:sz w:val="24"/>
        </w:rPr>
        <w:t>lub normy równoważnej</w:t>
      </w:r>
      <w:r w:rsidRPr="00334E82">
        <w:rPr>
          <w:rFonts w:asciiTheme="minorHAnsi" w:hAnsiTheme="minorHAnsi"/>
          <w:bCs/>
          <w:sz w:val="24"/>
        </w:rPr>
        <w:t>) w zakresie ambulansu typ C oraz zgodności wyposażenia medycznego z normą PN EN 1865 (lub równoważną</w:t>
      </w:r>
      <w:r w:rsidR="00005D14" w:rsidRPr="00334E82">
        <w:rPr>
          <w:rFonts w:asciiTheme="minorHAnsi" w:hAnsiTheme="minorHAnsi"/>
          <w:bCs/>
          <w:sz w:val="24"/>
        </w:rPr>
        <w:t>, w tym europejską</w:t>
      </w:r>
      <w:r w:rsidRPr="00334E82">
        <w:rPr>
          <w:rFonts w:asciiTheme="minorHAnsi" w:hAnsiTheme="minorHAnsi"/>
          <w:bCs/>
          <w:sz w:val="24"/>
        </w:rPr>
        <w:t>) w zakresie odpowiednim do przedmiotu prowadzonego postępowania.</w:t>
      </w:r>
    </w:p>
    <w:p w14:paraId="4E12A0F2" w14:textId="77777777" w:rsidR="00277C8C" w:rsidRPr="00277C8C" w:rsidRDefault="00277C8C" w:rsidP="00277C8C">
      <w:pPr>
        <w:pStyle w:val="Bezodstpw"/>
        <w:spacing w:line="360" w:lineRule="auto"/>
        <w:ind w:left="284"/>
        <w:jc w:val="both"/>
        <w:rPr>
          <w:rFonts w:asciiTheme="minorHAnsi" w:hAnsiTheme="minorHAnsi"/>
          <w:bCs/>
          <w:sz w:val="24"/>
        </w:rPr>
      </w:pPr>
    </w:p>
    <w:p w14:paraId="44C511F4" w14:textId="3DED6BB6" w:rsidR="00C43B15" w:rsidRPr="00334E82" w:rsidRDefault="00927D2F">
      <w:pPr>
        <w:ind w:left="360"/>
        <w:jc w:val="center"/>
        <w:rPr>
          <w:rFonts w:asciiTheme="minorHAnsi" w:hAnsiTheme="minorHAnsi"/>
          <w:b/>
          <w:color w:val="000099"/>
          <w:sz w:val="24"/>
          <w:szCs w:val="24"/>
        </w:rPr>
      </w:pPr>
      <w:r w:rsidRPr="00334E82">
        <w:rPr>
          <w:rFonts w:asciiTheme="minorHAnsi" w:hAnsiTheme="minorHAnsi"/>
          <w:b/>
          <w:color w:val="000099"/>
          <w:sz w:val="24"/>
          <w:szCs w:val="24"/>
        </w:rPr>
        <w:t>SZCZEGÓŁOWY OPIS PRZEDMIOTU ZAMÓWIENIA - wymagane warunki techniczne dla ambulansu sanitarnego typu „C”</w:t>
      </w:r>
      <w:r w:rsidR="009720B0">
        <w:rPr>
          <w:rFonts w:asciiTheme="minorHAnsi" w:hAnsiTheme="minorHAnsi"/>
          <w:b/>
          <w:color w:val="000099"/>
          <w:sz w:val="24"/>
          <w:szCs w:val="24"/>
        </w:rPr>
        <w:t xml:space="preserve"> oraz wyposażenia </w:t>
      </w:r>
    </w:p>
    <w:p w14:paraId="574E97C7" w14:textId="77777777" w:rsidR="00C43B15" w:rsidRPr="00334E82" w:rsidRDefault="00C43B15">
      <w:pPr>
        <w:ind w:left="360"/>
        <w:jc w:val="center"/>
        <w:rPr>
          <w:rFonts w:asciiTheme="minorHAnsi" w:hAnsiTheme="minorHAnsi"/>
          <w:b/>
          <w:color w:val="FF0000"/>
          <w:sz w:val="24"/>
          <w:szCs w:val="24"/>
        </w:rPr>
      </w:pPr>
    </w:p>
    <w:tbl>
      <w:tblPr>
        <w:tblW w:w="0" w:type="auto"/>
        <w:tblInd w:w="-223" w:type="dxa"/>
        <w:tblBorders>
          <w:top w:val="single" w:sz="12" w:space="0" w:color="000001"/>
          <w:left w:val="single" w:sz="12" w:space="0" w:color="000001"/>
          <w:bottom w:val="single" w:sz="2" w:space="0" w:color="000001"/>
          <w:right w:val="nil"/>
          <w:insideH w:val="single" w:sz="2" w:space="0" w:color="000001"/>
          <w:insideV w:val="nil"/>
        </w:tblBorders>
        <w:tblCellMar>
          <w:left w:w="55" w:type="dxa"/>
          <w:right w:w="70" w:type="dxa"/>
        </w:tblCellMar>
        <w:tblLook w:val="0000" w:firstRow="0" w:lastRow="0" w:firstColumn="0" w:lastColumn="0" w:noHBand="0" w:noVBand="0"/>
      </w:tblPr>
      <w:tblGrid>
        <w:gridCol w:w="6410"/>
        <w:gridCol w:w="5143"/>
        <w:gridCol w:w="2799"/>
      </w:tblGrid>
      <w:tr w:rsidR="00C43B15" w:rsidRPr="00334E82" w14:paraId="28D5FB65" w14:textId="77777777" w:rsidTr="00334E82">
        <w:trPr>
          <w:trHeight w:val="744"/>
        </w:trPr>
        <w:tc>
          <w:tcPr>
            <w:tcW w:w="6410" w:type="dxa"/>
            <w:tcBorders>
              <w:top w:val="single" w:sz="12" w:space="0" w:color="000001"/>
              <w:left w:val="single" w:sz="12" w:space="0" w:color="000001"/>
              <w:bottom w:val="single" w:sz="2" w:space="0" w:color="000001"/>
              <w:right w:val="nil"/>
            </w:tcBorders>
            <w:shd w:val="clear" w:color="auto" w:fill="DAEEF3"/>
            <w:tcMar>
              <w:left w:w="55" w:type="dxa"/>
            </w:tcMar>
            <w:vAlign w:val="center"/>
          </w:tcPr>
          <w:p w14:paraId="7D219AD6" w14:textId="77777777" w:rsidR="00C43B15" w:rsidRPr="00334E82" w:rsidRDefault="00927D2F">
            <w:pPr>
              <w:jc w:val="center"/>
              <w:rPr>
                <w:rFonts w:asciiTheme="minorHAnsi" w:hAnsiTheme="minorHAnsi" w:cs="Tahoma"/>
                <w:b/>
                <w:color w:val="000099"/>
                <w:sz w:val="22"/>
                <w:szCs w:val="20"/>
              </w:rPr>
            </w:pPr>
            <w:r w:rsidRPr="00334E82">
              <w:rPr>
                <w:rFonts w:asciiTheme="minorHAnsi" w:hAnsiTheme="minorHAnsi" w:cs="Tahoma"/>
                <w:b/>
                <w:color w:val="000099"/>
                <w:sz w:val="22"/>
                <w:szCs w:val="20"/>
              </w:rPr>
              <w:t>Wymagane warunki dla samochodu bazowego, zabudowy medycznej i wyposażenia w sprzęt medyczny</w:t>
            </w:r>
          </w:p>
        </w:tc>
        <w:tc>
          <w:tcPr>
            <w:tcW w:w="5143" w:type="dxa"/>
            <w:tcBorders>
              <w:top w:val="single" w:sz="12" w:space="0" w:color="000001"/>
              <w:left w:val="single" w:sz="4" w:space="0" w:color="000001"/>
              <w:bottom w:val="single" w:sz="2" w:space="0" w:color="000001"/>
              <w:right w:val="nil"/>
            </w:tcBorders>
            <w:shd w:val="clear" w:color="auto" w:fill="DAEEF3"/>
            <w:tcMar>
              <w:left w:w="65" w:type="dxa"/>
            </w:tcMar>
            <w:vAlign w:val="center"/>
          </w:tcPr>
          <w:p w14:paraId="0D3DF304" w14:textId="77777777" w:rsidR="00C43B15" w:rsidRPr="00334E82" w:rsidRDefault="00927D2F">
            <w:pPr>
              <w:jc w:val="center"/>
              <w:rPr>
                <w:rFonts w:asciiTheme="minorHAnsi" w:hAnsiTheme="minorHAnsi" w:cs="Tahoma"/>
                <w:b/>
                <w:sz w:val="22"/>
                <w:szCs w:val="20"/>
              </w:rPr>
            </w:pPr>
            <w:r w:rsidRPr="00334E82">
              <w:rPr>
                <w:rFonts w:asciiTheme="minorHAnsi" w:hAnsiTheme="minorHAnsi" w:cs="Tahoma"/>
                <w:b/>
                <w:sz w:val="22"/>
                <w:szCs w:val="20"/>
              </w:rPr>
              <w:t>Oferowane Parametry Techniczne</w:t>
            </w:r>
          </w:p>
        </w:tc>
        <w:tc>
          <w:tcPr>
            <w:tcW w:w="2799" w:type="dxa"/>
            <w:tcBorders>
              <w:top w:val="single" w:sz="12" w:space="0" w:color="000001"/>
              <w:left w:val="single" w:sz="4" w:space="0" w:color="000001"/>
              <w:bottom w:val="single" w:sz="2" w:space="0" w:color="000001"/>
              <w:right w:val="single" w:sz="4" w:space="0" w:color="000001"/>
            </w:tcBorders>
            <w:shd w:val="clear" w:color="auto" w:fill="DAEEF3"/>
            <w:tcMar>
              <w:left w:w="65" w:type="dxa"/>
            </w:tcMar>
            <w:vAlign w:val="center"/>
          </w:tcPr>
          <w:p w14:paraId="1CA089E4" w14:textId="584A0C11" w:rsidR="00005D14" w:rsidRPr="00334E82" w:rsidRDefault="00927D2F">
            <w:pPr>
              <w:jc w:val="center"/>
              <w:rPr>
                <w:rFonts w:asciiTheme="minorHAnsi" w:hAnsiTheme="minorHAnsi" w:cs="Tahoma"/>
                <w:b/>
                <w:bCs/>
                <w:sz w:val="22"/>
                <w:szCs w:val="20"/>
              </w:rPr>
            </w:pPr>
            <w:r w:rsidRPr="00334E82">
              <w:rPr>
                <w:rFonts w:asciiTheme="minorHAnsi" w:hAnsiTheme="minorHAnsi" w:cs="Tahoma"/>
                <w:b/>
                <w:bCs/>
                <w:sz w:val="22"/>
                <w:szCs w:val="20"/>
              </w:rPr>
              <w:t>Zgodność parametrów z wymaganymi warunkami   (</w:t>
            </w:r>
            <w:r w:rsidR="00005D14" w:rsidRPr="00334E82">
              <w:rPr>
                <w:rFonts w:asciiTheme="minorHAnsi" w:hAnsiTheme="minorHAnsi" w:cs="Tahoma"/>
                <w:b/>
                <w:bCs/>
                <w:sz w:val="22"/>
                <w:szCs w:val="20"/>
              </w:rPr>
              <w:t xml:space="preserve">określonymi w </w:t>
            </w:r>
            <w:r w:rsidRPr="00334E82">
              <w:rPr>
                <w:rFonts w:asciiTheme="minorHAnsi" w:hAnsiTheme="minorHAnsi" w:cs="Tahoma"/>
                <w:b/>
                <w:bCs/>
                <w:sz w:val="22"/>
                <w:szCs w:val="20"/>
              </w:rPr>
              <w:t xml:space="preserve">kol. 1)  </w:t>
            </w:r>
          </w:p>
          <w:p w14:paraId="55D6B476" w14:textId="77777777" w:rsidR="00C43B15" w:rsidRPr="00334E82" w:rsidRDefault="00005D14" w:rsidP="00005D14">
            <w:pPr>
              <w:jc w:val="center"/>
              <w:rPr>
                <w:rFonts w:asciiTheme="minorHAnsi" w:hAnsiTheme="minorHAnsi" w:cs="Tahoma"/>
                <w:b/>
                <w:sz w:val="22"/>
                <w:szCs w:val="20"/>
              </w:rPr>
            </w:pPr>
            <w:r w:rsidRPr="00334E82">
              <w:rPr>
                <w:rFonts w:asciiTheme="minorHAnsi" w:hAnsiTheme="minorHAnsi" w:cs="Tahoma"/>
                <w:b/>
                <w:bCs/>
                <w:sz w:val="22"/>
                <w:szCs w:val="20"/>
              </w:rPr>
              <w:t>TAK</w:t>
            </w:r>
            <w:r w:rsidR="00927D2F" w:rsidRPr="00334E82">
              <w:rPr>
                <w:rFonts w:asciiTheme="minorHAnsi" w:hAnsiTheme="minorHAnsi" w:cs="Tahoma"/>
                <w:b/>
                <w:bCs/>
                <w:sz w:val="22"/>
                <w:szCs w:val="20"/>
              </w:rPr>
              <w:t xml:space="preserve">  / </w:t>
            </w:r>
            <w:r w:rsidRPr="00334E82">
              <w:rPr>
                <w:rFonts w:asciiTheme="minorHAnsi" w:hAnsiTheme="minorHAnsi" w:cs="Tahoma"/>
                <w:b/>
                <w:bCs/>
                <w:sz w:val="22"/>
                <w:szCs w:val="20"/>
              </w:rPr>
              <w:t>NIE</w:t>
            </w:r>
          </w:p>
        </w:tc>
      </w:tr>
      <w:tr w:rsidR="00C43B15" w:rsidRPr="00334E82" w14:paraId="057C45CB" w14:textId="77777777" w:rsidTr="00334E82">
        <w:trPr>
          <w:trHeight w:val="358"/>
        </w:trPr>
        <w:tc>
          <w:tcPr>
            <w:tcW w:w="6410" w:type="dxa"/>
            <w:tcBorders>
              <w:top w:val="single" w:sz="12" w:space="0" w:color="000001"/>
              <w:left w:val="single" w:sz="12" w:space="0" w:color="000001"/>
              <w:bottom w:val="single" w:sz="4" w:space="0" w:color="000001"/>
              <w:right w:val="nil"/>
            </w:tcBorders>
            <w:shd w:val="clear" w:color="auto" w:fill="FFFFFF"/>
            <w:tcMar>
              <w:left w:w="55" w:type="dxa"/>
            </w:tcMar>
            <w:vAlign w:val="center"/>
          </w:tcPr>
          <w:p w14:paraId="341A1414" w14:textId="77777777" w:rsidR="00C43B15" w:rsidRPr="00334E82" w:rsidRDefault="00927D2F">
            <w:pPr>
              <w:jc w:val="center"/>
              <w:rPr>
                <w:rFonts w:asciiTheme="minorHAnsi" w:hAnsiTheme="minorHAnsi" w:cs="Tahoma"/>
                <w:b/>
                <w:sz w:val="20"/>
                <w:szCs w:val="20"/>
              </w:rPr>
            </w:pPr>
            <w:r w:rsidRPr="00334E82">
              <w:rPr>
                <w:rFonts w:asciiTheme="minorHAnsi" w:hAnsiTheme="minorHAnsi" w:cs="Tahoma"/>
                <w:b/>
                <w:sz w:val="20"/>
                <w:szCs w:val="20"/>
              </w:rPr>
              <w:t>1</w:t>
            </w:r>
          </w:p>
        </w:tc>
        <w:tc>
          <w:tcPr>
            <w:tcW w:w="5143" w:type="dxa"/>
            <w:tcBorders>
              <w:top w:val="single" w:sz="12" w:space="0" w:color="000001"/>
              <w:left w:val="single" w:sz="4" w:space="0" w:color="000001"/>
              <w:bottom w:val="single" w:sz="4" w:space="0" w:color="000001"/>
              <w:right w:val="nil"/>
            </w:tcBorders>
            <w:shd w:val="clear" w:color="auto" w:fill="FFFFFF"/>
            <w:tcMar>
              <w:left w:w="65" w:type="dxa"/>
            </w:tcMar>
            <w:vAlign w:val="center"/>
          </w:tcPr>
          <w:p w14:paraId="67811A8E" w14:textId="77777777" w:rsidR="00C43B15" w:rsidRPr="00334E82" w:rsidRDefault="00927D2F">
            <w:pPr>
              <w:jc w:val="center"/>
              <w:rPr>
                <w:rFonts w:asciiTheme="minorHAnsi" w:hAnsiTheme="minorHAnsi" w:cs="Tahoma"/>
                <w:sz w:val="20"/>
                <w:szCs w:val="20"/>
              </w:rPr>
            </w:pPr>
            <w:r w:rsidRPr="00334E82">
              <w:rPr>
                <w:rFonts w:asciiTheme="minorHAnsi" w:hAnsiTheme="minorHAnsi" w:cs="Tahoma"/>
                <w:sz w:val="20"/>
                <w:szCs w:val="20"/>
              </w:rPr>
              <w:t>2</w:t>
            </w:r>
          </w:p>
        </w:tc>
        <w:tc>
          <w:tcPr>
            <w:tcW w:w="2799" w:type="dxa"/>
            <w:tcBorders>
              <w:top w:val="single" w:sz="12" w:space="0" w:color="000001"/>
              <w:left w:val="single" w:sz="4" w:space="0" w:color="000001"/>
              <w:bottom w:val="single" w:sz="4" w:space="0" w:color="000001"/>
              <w:right w:val="single" w:sz="4" w:space="0" w:color="000001"/>
            </w:tcBorders>
            <w:shd w:val="clear" w:color="auto" w:fill="FFFFFF"/>
            <w:tcMar>
              <w:left w:w="65" w:type="dxa"/>
            </w:tcMar>
            <w:vAlign w:val="center"/>
          </w:tcPr>
          <w:p w14:paraId="5EE4AAE0" w14:textId="77777777" w:rsidR="00C43B15" w:rsidRPr="00334E82" w:rsidRDefault="00927D2F">
            <w:pPr>
              <w:jc w:val="center"/>
              <w:rPr>
                <w:rFonts w:asciiTheme="minorHAnsi" w:hAnsiTheme="minorHAnsi" w:cs="Tahoma"/>
                <w:sz w:val="20"/>
                <w:szCs w:val="20"/>
              </w:rPr>
            </w:pPr>
            <w:r w:rsidRPr="00334E82">
              <w:rPr>
                <w:rFonts w:asciiTheme="minorHAnsi" w:hAnsiTheme="minorHAnsi" w:cs="Tahoma"/>
                <w:sz w:val="20"/>
                <w:szCs w:val="20"/>
              </w:rPr>
              <w:t>3</w:t>
            </w:r>
          </w:p>
        </w:tc>
      </w:tr>
      <w:tr w:rsidR="00C43B15" w:rsidRPr="00334E82" w14:paraId="795A4AA1" w14:textId="77777777" w:rsidTr="00334E82">
        <w:trPr>
          <w:trHeight w:val="338"/>
        </w:trPr>
        <w:tc>
          <w:tcPr>
            <w:tcW w:w="6410" w:type="dxa"/>
            <w:tcBorders>
              <w:top w:val="single" w:sz="12" w:space="0" w:color="000001"/>
              <w:left w:val="single" w:sz="12" w:space="0" w:color="000001"/>
              <w:bottom w:val="single" w:sz="4" w:space="0" w:color="000001"/>
              <w:right w:val="nil"/>
            </w:tcBorders>
            <w:shd w:val="clear" w:color="auto" w:fill="FDE9D9"/>
            <w:tcMar>
              <w:left w:w="55" w:type="dxa"/>
            </w:tcMar>
            <w:vAlign w:val="center"/>
          </w:tcPr>
          <w:p w14:paraId="0B8E3E3D" w14:textId="77777777" w:rsidR="00C43B15" w:rsidRPr="00334E82" w:rsidRDefault="00927D2F" w:rsidP="00005D14">
            <w:pPr>
              <w:numPr>
                <w:ilvl w:val="0"/>
                <w:numId w:val="22"/>
              </w:numPr>
              <w:tabs>
                <w:tab w:val="left" w:pos="322"/>
              </w:tabs>
              <w:ind w:left="322" w:hanging="322"/>
              <w:jc w:val="center"/>
              <w:rPr>
                <w:rFonts w:asciiTheme="minorHAnsi" w:hAnsiTheme="minorHAnsi"/>
                <w:b/>
                <w:sz w:val="20"/>
                <w:szCs w:val="20"/>
              </w:rPr>
            </w:pPr>
            <w:r w:rsidRPr="00334E82">
              <w:rPr>
                <w:rFonts w:asciiTheme="minorHAnsi" w:hAnsiTheme="minorHAnsi"/>
                <w:b/>
                <w:sz w:val="20"/>
                <w:szCs w:val="20"/>
              </w:rPr>
              <w:t>NADWOZIE</w:t>
            </w:r>
          </w:p>
        </w:tc>
        <w:tc>
          <w:tcPr>
            <w:tcW w:w="5143" w:type="dxa"/>
            <w:tcBorders>
              <w:top w:val="single" w:sz="12" w:space="0" w:color="000001"/>
              <w:left w:val="single" w:sz="4" w:space="0" w:color="000001"/>
              <w:bottom w:val="single" w:sz="4" w:space="0" w:color="000001"/>
              <w:right w:val="nil"/>
            </w:tcBorders>
            <w:shd w:val="clear" w:color="auto" w:fill="FDE9D9"/>
            <w:tcMar>
              <w:left w:w="65" w:type="dxa"/>
            </w:tcMar>
            <w:vAlign w:val="center"/>
          </w:tcPr>
          <w:p w14:paraId="6AF65431" w14:textId="77777777" w:rsidR="00C43B15" w:rsidRPr="00334E82" w:rsidRDefault="00C43B15">
            <w:pPr>
              <w:rPr>
                <w:rFonts w:asciiTheme="minorHAnsi" w:hAnsiTheme="minorHAnsi"/>
              </w:rPr>
            </w:pPr>
          </w:p>
        </w:tc>
        <w:tc>
          <w:tcPr>
            <w:tcW w:w="2799" w:type="dxa"/>
            <w:tcBorders>
              <w:top w:val="single" w:sz="12" w:space="0" w:color="000001"/>
              <w:left w:val="single" w:sz="4" w:space="0" w:color="000001"/>
              <w:bottom w:val="single" w:sz="4" w:space="0" w:color="000001"/>
              <w:right w:val="single" w:sz="4" w:space="0" w:color="000001"/>
            </w:tcBorders>
            <w:shd w:val="clear" w:color="auto" w:fill="FDE9D9"/>
            <w:tcMar>
              <w:left w:w="65" w:type="dxa"/>
            </w:tcMar>
            <w:vAlign w:val="center"/>
          </w:tcPr>
          <w:p w14:paraId="0708D82F" w14:textId="77777777" w:rsidR="00C43B15" w:rsidRPr="00334E82" w:rsidRDefault="00C43B15">
            <w:pPr>
              <w:rPr>
                <w:rFonts w:asciiTheme="minorHAnsi" w:hAnsiTheme="minorHAnsi"/>
              </w:rPr>
            </w:pPr>
          </w:p>
        </w:tc>
      </w:tr>
      <w:tr w:rsidR="00C43B15" w:rsidRPr="00334E82" w14:paraId="4F6FE46B" w14:textId="77777777" w:rsidTr="00334E82">
        <w:tc>
          <w:tcPr>
            <w:tcW w:w="6410" w:type="dxa"/>
            <w:tcBorders>
              <w:top w:val="single" w:sz="12" w:space="0" w:color="000001"/>
              <w:left w:val="single" w:sz="4" w:space="0" w:color="000001"/>
              <w:bottom w:val="single" w:sz="4" w:space="0" w:color="000001"/>
              <w:right w:val="nil"/>
            </w:tcBorders>
            <w:shd w:val="clear" w:color="auto" w:fill="FFFFFF"/>
            <w:tcMar>
              <w:left w:w="65" w:type="dxa"/>
            </w:tcMar>
          </w:tcPr>
          <w:p w14:paraId="17EDEE3D" w14:textId="77777777" w:rsidR="00C43B15" w:rsidRPr="00334E82" w:rsidRDefault="00927D2F" w:rsidP="00005D14">
            <w:pPr>
              <w:numPr>
                <w:ilvl w:val="0"/>
                <w:numId w:val="15"/>
              </w:numPr>
              <w:tabs>
                <w:tab w:val="left" w:pos="322"/>
              </w:tabs>
              <w:ind w:left="290" w:hanging="290"/>
              <w:jc w:val="both"/>
              <w:rPr>
                <w:rFonts w:asciiTheme="minorHAnsi" w:hAnsiTheme="minorHAnsi"/>
                <w:sz w:val="20"/>
                <w:szCs w:val="20"/>
              </w:rPr>
            </w:pPr>
            <w:r w:rsidRPr="00334E82">
              <w:rPr>
                <w:rFonts w:asciiTheme="minorHAnsi" w:hAnsiTheme="minorHAnsi"/>
                <w:b/>
                <w:sz w:val="20"/>
                <w:szCs w:val="20"/>
              </w:rPr>
              <w:t>Typu   furgon  zamknięty w kolorze białym lub żółtym</w:t>
            </w:r>
            <w:r w:rsidRPr="00334E82">
              <w:rPr>
                <w:rFonts w:asciiTheme="minorHAnsi" w:hAnsiTheme="minorHAnsi"/>
                <w:sz w:val="20"/>
                <w:szCs w:val="20"/>
              </w:rPr>
              <w:t xml:space="preserve"> (kolor lakieru zgodny z symboliką UE)  o  wymiarach wnętrza przedziału medycznego,</w:t>
            </w:r>
            <w:r w:rsidR="00005D14" w:rsidRPr="00334E82">
              <w:rPr>
                <w:rFonts w:asciiTheme="minorHAnsi" w:hAnsiTheme="minorHAnsi"/>
                <w:sz w:val="20"/>
                <w:szCs w:val="20"/>
              </w:rPr>
              <w:t xml:space="preserve"> charakteryzujący się wymiarami</w:t>
            </w:r>
            <w:r w:rsidRPr="00334E82">
              <w:rPr>
                <w:rFonts w:asciiTheme="minorHAnsi" w:hAnsiTheme="minorHAnsi"/>
                <w:sz w:val="20"/>
                <w:szCs w:val="20"/>
              </w:rPr>
              <w:t xml:space="preserve">: </w:t>
            </w:r>
          </w:p>
          <w:p w14:paraId="1DD9556E" w14:textId="77777777" w:rsidR="00C43B15" w:rsidRPr="00334E82" w:rsidRDefault="00005D14">
            <w:pPr>
              <w:numPr>
                <w:ilvl w:val="0"/>
                <w:numId w:val="7"/>
              </w:numPr>
              <w:tabs>
                <w:tab w:val="left" w:pos="758"/>
              </w:tabs>
              <w:ind w:left="0" w:hanging="606"/>
              <w:rPr>
                <w:rFonts w:asciiTheme="minorHAnsi" w:hAnsiTheme="minorHAnsi"/>
                <w:sz w:val="20"/>
                <w:szCs w:val="20"/>
              </w:rPr>
            </w:pPr>
            <w:r w:rsidRPr="00334E82">
              <w:rPr>
                <w:rFonts w:asciiTheme="minorHAnsi" w:hAnsiTheme="minorHAnsi"/>
                <w:sz w:val="20"/>
                <w:szCs w:val="20"/>
              </w:rPr>
              <w:t xml:space="preserve">      </w:t>
            </w:r>
            <w:r w:rsidR="00927D2F" w:rsidRPr="00334E82">
              <w:rPr>
                <w:rFonts w:asciiTheme="minorHAnsi" w:hAnsiTheme="minorHAnsi"/>
                <w:sz w:val="20"/>
                <w:szCs w:val="20"/>
              </w:rPr>
              <w:t>wysokość - min.  185 cm,</w:t>
            </w:r>
          </w:p>
          <w:p w14:paraId="35AF2A70" w14:textId="77777777" w:rsidR="00C43B15" w:rsidRPr="00334E82" w:rsidRDefault="00005D14">
            <w:pPr>
              <w:numPr>
                <w:ilvl w:val="0"/>
                <w:numId w:val="16"/>
              </w:numPr>
              <w:tabs>
                <w:tab w:val="left" w:pos="758"/>
              </w:tabs>
              <w:ind w:left="0" w:hanging="606"/>
              <w:rPr>
                <w:rFonts w:asciiTheme="minorHAnsi" w:hAnsiTheme="minorHAnsi"/>
                <w:sz w:val="20"/>
                <w:szCs w:val="20"/>
              </w:rPr>
            </w:pPr>
            <w:r w:rsidRPr="00334E82">
              <w:rPr>
                <w:rFonts w:asciiTheme="minorHAnsi" w:hAnsiTheme="minorHAnsi"/>
                <w:sz w:val="20"/>
                <w:szCs w:val="20"/>
              </w:rPr>
              <w:t xml:space="preserve">      długość    </w:t>
            </w:r>
            <w:r w:rsidR="00927D2F" w:rsidRPr="00334E82">
              <w:rPr>
                <w:rFonts w:asciiTheme="minorHAnsi" w:hAnsiTheme="minorHAnsi"/>
                <w:sz w:val="20"/>
                <w:szCs w:val="20"/>
              </w:rPr>
              <w:t xml:space="preserve">- min.  310 cm, </w:t>
            </w:r>
          </w:p>
          <w:p w14:paraId="1BFBDD7C" w14:textId="77777777" w:rsidR="00C43B15" w:rsidRPr="00334E82" w:rsidRDefault="00005D14">
            <w:pPr>
              <w:numPr>
                <w:ilvl w:val="0"/>
                <w:numId w:val="7"/>
              </w:numPr>
              <w:tabs>
                <w:tab w:val="left" w:pos="758"/>
              </w:tabs>
              <w:ind w:left="0" w:hanging="606"/>
              <w:rPr>
                <w:rFonts w:asciiTheme="minorHAnsi" w:hAnsiTheme="minorHAnsi"/>
                <w:sz w:val="20"/>
                <w:szCs w:val="20"/>
              </w:rPr>
            </w:pPr>
            <w:r w:rsidRPr="00334E82">
              <w:rPr>
                <w:rFonts w:asciiTheme="minorHAnsi" w:hAnsiTheme="minorHAnsi"/>
                <w:sz w:val="20"/>
                <w:szCs w:val="20"/>
              </w:rPr>
              <w:t xml:space="preserve">      </w:t>
            </w:r>
            <w:r w:rsidR="00927D2F" w:rsidRPr="00334E82">
              <w:rPr>
                <w:rFonts w:asciiTheme="minorHAnsi" w:hAnsiTheme="minorHAnsi"/>
                <w:sz w:val="20"/>
                <w:szCs w:val="20"/>
              </w:rPr>
              <w:t xml:space="preserve">szerokość - min.  175 cm, </w:t>
            </w:r>
          </w:p>
          <w:p w14:paraId="286CACE0" w14:textId="77777777" w:rsidR="00C43B15" w:rsidRPr="00334E82" w:rsidRDefault="00927D2F">
            <w:pPr>
              <w:ind w:left="360"/>
              <w:jc w:val="both"/>
              <w:rPr>
                <w:rFonts w:asciiTheme="minorHAnsi" w:hAnsiTheme="minorHAnsi"/>
                <w:sz w:val="20"/>
                <w:szCs w:val="20"/>
              </w:rPr>
            </w:pPr>
            <w:r w:rsidRPr="00334E82">
              <w:rPr>
                <w:rFonts w:asciiTheme="minorHAnsi" w:hAnsiTheme="minorHAnsi"/>
                <w:sz w:val="20"/>
                <w:szCs w:val="20"/>
              </w:rPr>
              <w:t>zapewniają</w:t>
            </w:r>
            <w:r w:rsidR="00005D14" w:rsidRPr="00334E82">
              <w:rPr>
                <w:rFonts w:asciiTheme="minorHAnsi" w:hAnsiTheme="minorHAnsi"/>
                <w:sz w:val="20"/>
                <w:szCs w:val="20"/>
              </w:rPr>
              <w:t xml:space="preserve">ce możliwość przewożenia 5 osób </w:t>
            </w:r>
            <w:r w:rsidRPr="00334E82">
              <w:rPr>
                <w:rFonts w:asciiTheme="minorHAnsi" w:hAnsiTheme="minorHAnsi"/>
                <w:sz w:val="20"/>
                <w:szCs w:val="20"/>
              </w:rPr>
              <w:t xml:space="preserve">(wraz </w:t>
            </w:r>
            <w:r w:rsidRPr="00334E82">
              <w:rPr>
                <w:rFonts w:asciiTheme="minorHAnsi" w:hAnsiTheme="minorHAnsi"/>
                <w:sz w:val="20"/>
                <w:szCs w:val="20"/>
              </w:rPr>
              <w:br/>
              <w:t>z  kierowcą), w tym 1 osoby na noszach,</w:t>
            </w:r>
          </w:p>
          <w:p w14:paraId="6C30C425" w14:textId="77777777" w:rsidR="00C43B15" w:rsidRPr="00334E82" w:rsidRDefault="00927D2F">
            <w:pPr>
              <w:numPr>
                <w:ilvl w:val="0"/>
                <w:numId w:val="23"/>
              </w:numPr>
              <w:jc w:val="both"/>
              <w:rPr>
                <w:rFonts w:asciiTheme="minorHAnsi" w:hAnsiTheme="minorHAnsi"/>
                <w:sz w:val="20"/>
                <w:szCs w:val="20"/>
              </w:rPr>
            </w:pPr>
            <w:r w:rsidRPr="00334E82">
              <w:rPr>
                <w:rFonts w:asciiTheme="minorHAnsi" w:hAnsiTheme="minorHAnsi"/>
                <w:sz w:val="20"/>
                <w:szCs w:val="20"/>
              </w:rPr>
              <w:t>Drzwi  tyłu  nadwozia przeszklone, dwuskrzydłowe, otwierające się pod kątem  260</w:t>
            </w:r>
            <w:r w:rsidRPr="00334E82">
              <w:rPr>
                <w:rFonts w:asciiTheme="minorHAnsi" w:hAnsiTheme="minorHAnsi"/>
                <w:sz w:val="20"/>
                <w:szCs w:val="20"/>
                <w:vertAlign w:val="superscript"/>
              </w:rPr>
              <w:t xml:space="preserve">O </w:t>
            </w:r>
            <w:r w:rsidRPr="00334E82">
              <w:rPr>
                <w:rFonts w:asciiTheme="minorHAnsi" w:hAnsiTheme="minorHAnsi"/>
                <w:sz w:val="20"/>
                <w:szCs w:val="20"/>
              </w:rPr>
              <w:t>, wyposażone dodatkowo w ograniczniki oraz blokady położenia skrzydeł, oraz w światła awaryjne, włączające się automatycznie przy otwarciu drzwi.</w:t>
            </w:r>
          </w:p>
          <w:p w14:paraId="25E1B72E" w14:textId="77777777" w:rsidR="00C43B15" w:rsidRPr="00334E82" w:rsidRDefault="00927D2F">
            <w:pPr>
              <w:numPr>
                <w:ilvl w:val="0"/>
                <w:numId w:val="23"/>
              </w:numPr>
              <w:jc w:val="both"/>
              <w:rPr>
                <w:rFonts w:asciiTheme="minorHAnsi" w:hAnsiTheme="minorHAnsi"/>
                <w:sz w:val="20"/>
                <w:szCs w:val="20"/>
              </w:rPr>
            </w:pPr>
            <w:r w:rsidRPr="00334E82">
              <w:rPr>
                <w:rFonts w:asciiTheme="minorHAnsi" w:hAnsiTheme="minorHAnsi"/>
                <w:sz w:val="20"/>
                <w:szCs w:val="20"/>
              </w:rPr>
              <w:t xml:space="preserve">Drzwi boczne prawe przesuwane do tyłu, ze stopniem  zewnętrznym mechanicznie wysuwanym, z oknem będącym jednocześnie wyjściem bezpieczeństwa. </w:t>
            </w:r>
          </w:p>
          <w:p w14:paraId="5F3D1D60" w14:textId="77777777" w:rsidR="00C43B15" w:rsidRPr="00334E82" w:rsidRDefault="00927D2F">
            <w:pPr>
              <w:numPr>
                <w:ilvl w:val="0"/>
                <w:numId w:val="23"/>
              </w:numPr>
              <w:jc w:val="both"/>
              <w:rPr>
                <w:rFonts w:asciiTheme="minorHAnsi" w:hAnsiTheme="minorHAnsi"/>
                <w:sz w:val="20"/>
                <w:szCs w:val="20"/>
              </w:rPr>
            </w:pPr>
            <w:r w:rsidRPr="00334E82">
              <w:rPr>
                <w:rFonts w:asciiTheme="minorHAnsi" w:hAnsiTheme="minorHAnsi"/>
                <w:sz w:val="20"/>
                <w:szCs w:val="20"/>
              </w:rPr>
              <w:t xml:space="preserve">Drzwi boczne lewe przesuwne za którymi znajduje się zewnętrzny schowek na deskę ortopedyczną , nosze zbierakowe, krzesełko </w:t>
            </w:r>
            <w:r w:rsidRPr="00334E82">
              <w:rPr>
                <w:rFonts w:asciiTheme="minorHAnsi" w:hAnsiTheme="minorHAnsi"/>
                <w:sz w:val="20"/>
                <w:szCs w:val="20"/>
              </w:rPr>
              <w:lastRenderedPageBreak/>
              <w:t>kardiolo</w:t>
            </w:r>
            <w:r w:rsidR="00005D14" w:rsidRPr="00334E82">
              <w:rPr>
                <w:rFonts w:asciiTheme="minorHAnsi" w:hAnsiTheme="minorHAnsi"/>
                <w:sz w:val="20"/>
                <w:szCs w:val="20"/>
              </w:rPr>
              <w:t xml:space="preserve">giczne, materac próżniowy oraz </w:t>
            </w:r>
            <w:r w:rsidRPr="00334E82">
              <w:rPr>
                <w:rFonts w:asciiTheme="minorHAnsi" w:hAnsiTheme="minorHAnsi"/>
                <w:sz w:val="20"/>
                <w:szCs w:val="20"/>
              </w:rPr>
              <w:t xml:space="preserve">dwie butle tlenowe 10l. </w:t>
            </w:r>
          </w:p>
          <w:p w14:paraId="469CD885" w14:textId="77777777" w:rsidR="00C43B15" w:rsidRPr="00334E82" w:rsidRDefault="00927D2F">
            <w:pPr>
              <w:numPr>
                <w:ilvl w:val="0"/>
                <w:numId w:val="23"/>
              </w:numPr>
              <w:rPr>
                <w:rFonts w:asciiTheme="minorHAnsi" w:hAnsiTheme="minorHAnsi"/>
                <w:sz w:val="20"/>
                <w:szCs w:val="20"/>
              </w:rPr>
            </w:pPr>
            <w:r w:rsidRPr="00334E82">
              <w:rPr>
                <w:rFonts w:asciiTheme="minorHAnsi" w:hAnsiTheme="minorHAnsi"/>
                <w:sz w:val="20"/>
                <w:szCs w:val="20"/>
              </w:rPr>
              <w:t>Stopień  tylny stanowiący jednocześnie zderzak ochronny, amortyzowany w płaszczyźnie  poziomej.</w:t>
            </w:r>
          </w:p>
          <w:p w14:paraId="0A2B4EB2" w14:textId="77777777" w:rsidR="00C43B15" w:rsidRPr="00334E82" w:rsidRDefault="00927D2F">
            <w:pPr>
              <w:numPr>
                <w:ilvl w:val="0"/>
                <w:numId w:val="23"/>
              </w:numPr>
              <w:jc w:val="both"/>
              <w:rPr>
                <w:rFonts w:asciiTheme="minorHAnsi" w:hAnsiTheme="minorHAnsi"/>
                <w:sz w:val="20"/>
                <w:szCs w:val="20"/>
              </w:rPr>
            </w:pPr>
            <w:r w:rsidRPr="00334E82">
              <w:rPr>
                <w:rFonts w:asciiTheme="minorHAnsi" w:hAnsiTheme="minorHAnsi"/>
                <w:sz w:val="20"/>
                <w:szCs w:val="20"/>
              </w:rPr>
              <w:t>Centralny zamek wszystkich drzwi , sterowany pilotem.</w:t>
            </w:r>
          </w:p>
          <w:p w14:paraId="3A76B71D" w14:textId="77777777" w:rsidR="00C43B15" w:rsidRPr="00334E82" w:rsidRDefault="00927D2F">
            <w:pPr>
              <w:numPr>
                <w:ilvl w:val="0"/>
                <w:numId w:val="23"/>
              </w:numPr>
              <w:jc w:val="both"/>
              <w:rPr>
                <w:rFonts w:asciiTheme="minorHAnsi" w:hAnsiTheme="minorHAnsi"/>
                <w:sz w:val="20"/>
                <w:szCs w:val="20"/>
              </w:rPr>
            </w:pPr>
            <w:r w:rsidRPr="00334E82">
              <w:rPr>
                <w:rFonts w:asciiTheme="minorHAnsi" w:hAnsiTheme="minorHAnsi"/>
                <w:b/>
                <w:sz w:val="20"/>
                <w:szCs w:val="20"/>
              </w:rPr>
              <w:t>Ogrzewanie, wentylacja i klimatyzacja</w:t>
            </w:r>
            <w:r w:rsidRPr="00334E82">
              <w:rPr>
                <w:rFonts w:asciiTheme="minorHAnsi" w:hAnsiTheme="minorHAnsi"/>
                <w:sz w:val="20"/>
                <w:szCs w:val="20"/>
              </w:rPr>
              <w:t>:</w:t>
            </w:r>
          </w:p>
          <w:p w14:paraId="775BB311" w14:textId="77777777" w:rsidR="00005D14" w:rsidRPr="00334E82" w:rsidRDefault="00927D2F" w:rsidP="00005D14">
            <w:pPr>
              <w:pStyle w:val="Akapitzlist"/>
              <w:numPr>
                <w:ilvl w:val="1"/>
                <w:numId w:val="17"/>
              </w:numPr>
              <w:tabs>
                <w:tab w:val="left" w:pos="578"/>
                <w:tab w:val="left" w:pos="605"/>
                <w:tab w:val="left" w:pos="2145"/>
              </w:tabs>
              <w:ind w:left="639" w:hanging="284"/>
              <w:jc w:val="both"/>
              <w:rPr>
                <w:rFonts w:asciiTheme="minorHAnsi" w:hAnsiTheme="minorHAnsi"/>
                <w:sz w:val="20"/>
                <w:szCs w:val="20"/>
              </w:rPr>
            </w:pPr>
            <w:r w:rsidRPr="00334E82">
              <w:rPr>
                <w:rFonts w:asciiTheme="minorHAnsi" w:hAnsiTheme="minorHAnsi"/>
                <w:sz w:val="20"/>
                <w:szCs w:val="20"/>
              </w:rPr>
              <w:t>ogrzewanie postojowe – grzejnik elektryczny z sieci 230V  o  mocy min. 2000 W,</w:t>
            </w:r>
          </w:p>
          <w:p w14:paraId="13F183B9" w14:textId="77777777" w:rsidR="00005D14" w:rsidRPr="00334E82" w:rsidRDefault="00927D2F" w:rsidP="00005D14">
            <w:pPr>
              <w:pStyle w:val="Akapitzlist"/>
              <w:numPr>
                <w:ilvl w:val="1"/>
                <w:numId w:val="17"/>
              </w:numPr>
              <w:tabs>
                <w:tab w:val="left" w:pos="578"/>
                <w:tab w:val="left" w:pos="605"/>
                <w:tab w:val="left" w:pos="2145"/>
              </w:tabs>
              <w:ind w:left="639" w:hanging="284"/>
              <w:jc w:val="both"/>
              <w:rPr>
                <w:rFonts w:asciiTheme="minorHAnsi" w:hAnsiTheme="minorHAnsi"/>
                <w:sz w:val="20"/>
                <w:szCs w:val="20"/>
              </w:rPr>
            </w:pPr>
            <w:r w:rsidRPr="00334E82">
              <w:rPr>
                <w:rFonts w:asciiTheme="minorHAnsi" w:hAnsiTheme="minorHAnsi"/>
                <w:sz w:val="20"/>
                <w:szCs w:val="20"/>
              </w:rPr>
              <w:t>niezależne ogrzewanie od silnika przedziału medycznego powietrzne o mocy min. 5kW z możliwością ustawienia temperatury i termostatem,</w:t>
            </w:r>
          </w:p>
          <w:p w14:paraId="3356FD17" w14:textId="77777777" w:rsidR="00005D14" w:rsidRPr="00334E82" w:rsidRDefault="00927D2F" w:rsidP="00005D14">
            <w:pPr>
              <w:pStyle w:val="Akapitzlist"/>
              <w:numPr>
                <w:ilvl w:val="1"/>
                <w:numId w:val="17"/>
              </w:numPr>
              <w:tabs>
                <w:tab w:val="left" w:pos="578"/>
                <w:tab w:val="left" w:pos="605"/>
                <w:tab w:val="left" w:pos="2145"/>
              </w:tabs>
              <w:ind w:left="639" w:hanging="284"/>
              <w:jc w:val="both"/>
              <w:rPr>
                <w:rFonts w:asciiTheme="minorHAnsi" w:hAnsiTheme="minorHAnsi"/>
                <w:sz w:val="20"/>
                <w:szCs w:val="20"/>
              </w:rPr>
            </w:pPr>
            <w:r w:rsidRPr="00334E82">
              <w:rPr>
                <w:rFonts w:asciiTheme="minorHAnsi" w:hAnsiTheme="minorHAnsi"/>
                <w:sz w:val="20"/>
                <w:szCs w:val="20"/>
              </w:rPr>
              <w:t xml:space="preserve">wentylacja mechaniczna, </w:t>
            </w:r>
            <w:proofErr w:type="spellStart"/>
            <w:r w:rsidRPr="00334E82">
              <w:rPr>
                <w:rFonts w:asciiTheme="minorHAnsi" w:hAnsiTheme="minorHAnsi"/>
                <w:sz w:val="20"/>
                <w:szCs w:val="20"/>
              </w:rPr>
              <w:t>nawiewno</w:t>
            </w:r>
            <w:proofErr w:type="spellEnd"/>
            <w:r w:rsidRPr="00334E82">
              <w:rPr>
                <w:rFonts w:asciiTheme="minorHAnsi" w:hAnsiTheme="minorHAnsi"/>
                <w:sz w:val="20"/>
                <w:szCs w:val="20"/>
              </w:rPr>
              <w:t xml:space="preserve"> – wywiewna,</w:t>
            </w:r>
          </w:p>
          <w:p w14:paraId="2B382DA1" w14:textId="77777777" w:rsidR="00005D14" w:rsidRPr="00334E82" w:rsidRDefault="00927D2F" w:rsidP="00005D14">
            <w:pPr>
              <w:pStyle w:val="Akapitzlist"/>
              <w:numPr>
                <w:ilvl w:val="1"/>
                <w:numId w:val="17"/>
              </w:numPr>
              <w:tabs>
                <w:tab w:val="left" w:pos="578"/>
                <w:tab w:val="left" w:pos="605"/>
                <w:tab w:val="left" w:pos="2145"/>
              </w:tabs>
              <w:ind w:left="639" w:hanging="284"/>
              <w:jc w:val="both"/>
              <w:rPr>
                <w:rFonts w:asciiTheme="minorHAnsi" w:hAnsiTheme="minorHAnsi"/>
                <w:sz w:val="20"/>
                <w:szCs w:val="20"/>
              </w:rPr>
            </w:pPr>
            <w:proofErr w:type="spellStart"/>
            <w:r w:rsidRPr="00334E82">
              <w:rPr>
                <w:rFonts w:asciiTheme="minorHAnsi" w:hAnsiTheme="minorHAnsi"/>
                <w:sz w:val="20"/>
                <w:szCs w:val="20"/>
              </w:rPr>
              <w:t>dwuparownikowa</w:t>
            </w:r>
            <w:proofErr w:type="spellEnd"/>
            <w:r w:rsidRPr="00334E82">
              <w:rPr>
                <w:rFonts w:asciiTheme="minorHAnsi" w:hAnsiTheme="minorHAnsi"/>
                <w:sz w:val="20"/>
                <w:szCs w:val="20"/>
              </w:rPr>
              <w:t xml:space="preserve"> klimatyzacja z niezależną regulacją chłodzenia i siły nawiewu kabiny kierowcy i przedziału medycznego </w:t>
            </w:r>
          </w:p>
          <w:p w14:paraId="253B3DE6" w14:textId="77777777" w:rsidR="00005D14" w:rsidRPr="00334E82" w:rsidRDefault="00927D2F" w:rsidP="00005D14">
            <w:pPr>
              <w:pStyle w:val="Akapitzlist"/>
              <w:numPr>
                <w:ilvl w:val="1"/>
                <w:numId w:val="17"/>
              </w:numPr>
              <w:tabs>
                <w:tab w:val="left" w:pos="578"/>
                <w:tab w:val="left" w:pos="605"/>
                <w:tab w:val="left" w:pos="2145"/>
              </w:tabs>
              <w:ind w:left="639" w:hanging="284"/>
              <w:jc w:val="both"/>
              <w:rPr>
                <w:rFonts w:asciiTheme="minorHAnsi" w:hAnsiTheme="minorHAnsi"/>
                <w:sz w:val="20"/>
                <w:szCs w:val="20"/>
              </w:rPr>
            </w:pPr>
            <w:r w:rsidRPr="00334E82">
              <w:rPr>
                <w:rFonts w:asciiTheme="minorHAnsi" w:hAnsiTheme="minorHAnsi"/>
                <w:color w:val="000000"/>
                <w:sz w:val="20"/>
                <w:szCs w:val="20"/>
              </w:rPr>
              <w:t>system sterowania przedziału medycznego instalacją elektryczną, sterowanie oświetleniem wewnętrznym, zewnętrznym, klimatyzacją, ogrzewaniem, oraz wentylatorem za pomocą zintegrowanego panelu dotykowego, który posiada świadectwo homologacji WE oraz został przebadany przez jednostkę akredytowaną na kompatybilność elektromagnetyczną</w:t>
            </w:r>
            <w:r w:rsidR="00005D14" w:rsidRPr="00334E82">
              <w:rPr>
                <w:rFonts w:asciiTheme="minorHAnsi" w:hAnsiTheme="minorHAnsi"/>
                <w:color w:val="000000"/>
                <w:sz w:val="20"/>
                <w:szCs w:val="20"/>
              </w:rPr>
              <w:t xml:space="preserve"> zgodnie z Dyrektywą 72/245/EWG</w:t>
            </w:r>
          </w:p>
          <w:p w14:paraId="6CC2742C" w14:textId="77777777" w:rsidR="00C43B15" w:rsidRPr="00334E82" w:rsidRDefault="00927D2F" w:rsidP="00005D14">
            <w:pPr>
              <w:pStyle w:val="Akapitzlist"/>
              <w:numPr>
                <w:ilvl w:val="1"/>
                <w:numId w:val="17"/>
              </w:numPr>
              <w:tabs>
                <w:tab w:val="left" w:pos="578"/>
                <w:tab w:val="left" w:pos="605"/>
                <w:tab w:val="left" w:pos="2145"/>
              </w:tabs>
              <w:ind w:left="639" w:hanging="284"/>
              <w:jc w:val="both"/>
              <w:rPr>
                <w:rFonts w:asciiTheme="minorHAnsi" w:hAnsiTheme="minorHAnsi"/>
                <w:sz w:val="20"/>
                <w:szCs w:val="20"/>
              </w:rPr>
            </w:pPr>
            <w:r w:rsidRPr="00334E82">
              <w:rPr>
                <w:rFonts w:asciiTheme="minorHAnsi" w:hAnsiTheme="minorHAnsi"/>
                <w:sz w:val="20"/>
                <w:szCs w:val="20"/>
              </w:rPr>
              <w:t>Okno dachowe z roletą przeciwsłoneczną i moskitierą,</w:t>
            </w:r>
          </w:p>
          <w:p w14:paraId="7AEFB118" w14:textId="77777777" w:rsidR="00C43B15" w:rsidRPr="00334E82" w:rsidRDefault="00927D2F">
            <w:pPr>
              <w:tabs>
                <w:tab w:val="left" w:pos="605"/>
                <w:tab w:val="left" w:pos="2145"/>
              </w:tabs>
              <w:jc w:val="both"/>
              <w:rPr>
                <w:rFonts w:asciiTheme="minorHAnsi" w:hAnsiTheme="minorHAnsi"/>
                <w:sz w:val="20"/>
                <w:szCs w:val="20"/>
              </w:rPr>
            </w:pPr>
            <w:r w:rsidRPr="00334E82">
              <w:rPr>
                <w:rFonts w:asciiTheme="minorHAnsi" w:hAnsiTheme="minorHAnsi"/>
                <w:b/>
                <w:sz w:val="18"/>
                <w:szCs w:val="18"/>
              </w:rPr>
              <w:t>8.</w:t>
            </w:r>
            <w:r w:rsidRPr="00334E82">
              <w:rPr>
                <w:rFonts w:asciiTheme="minorHAnsi" w:hAnsiTheme="minorHAnsi"/>
                <w:sz w:val="20"/>
                <w:szCs w:val="20"/>
              </w:rPr>
              <w:t xml:space="preserve">  </w:t>
            </w:r>
            <w:r w:rsidRPr="00334E82">
              <w:rPr>
                <w:rFonts w:asciiTheme="minorHAnsi" w:hAnsiTheme="minorHAnsi"/>
                <w:b/>
                <w:sz w:val="20"/>
                <w:szCs w:val="20"/>
              </w:rPr>
              <w:t xml:space="preserve">Sygnalizacja  </w:t>
            </w:r>
            <w:proofErr w:type="spellStart"/>
            <w:r w:rsidRPr="00334E82">
              <w:rPr>
                <w:rFonts w:asciiTheme="minorHAnsi" w:hAnsiTheme="minorHAnsi"/>
                <w:b/>
                <w:sz w:val="20"/>
                <w:szCs w:val="20"/>
              </w:rPr>
              <w:t>świetlno</w:t>
            </w:r>
            <w:proofErr w:type="spellEnd"/>
            <w:r w:rsidRPr="00334E82">
              <w:rPr>
                <w:rFonts w:asciiTheme="minorHAnsi" w:hAnsiTheme="minorHAnsi"/>
                <w:b/>
                <w:sz w:val="20"/>
                <w:szCs w:val="20"/>
              </w:rPr>
              <w:t xml:space="preserve"> - dźwiękowa i oznakowanie</w:t>
            </w:r>
            <w:r w:rsidRPr="00334E82">
              <w:rPr>
                <w:rFonts w:asciiTheme="minorHAnsi" w:hAnsiTheme="minorHAnsi"/>
                <w:sz w:val="20"/>
                <w:szCs w:val="20"/>
              </w:rPr>
              <w:t>:</w:t>
            </w:r>
          </w:p>
          <w:p w14:paraId="5869E253" w14:textId="77777777" w:rsidR="00005D14" w:rsidRPr="00334E82" w:rsidRDefault="00927D2F" w:rsidP="00005D14">
            <w:pPr>
              <w:pStyle w:val="Akapitzlist"/>
              <w:numPr>
                <w:ilvl w:val="0"/>
                <w:numId w:val="11"/>
              </w:numPr>
              <w:tabs>
                <w:tab w:val="left" w:pos="1065"/>
                <w:tab w:val="left" w:pos="1364"/>
              </w:tabs>
              <w:jc w:val="both"/>
              <w:rPr>
                <w:rFonts w:asciiTheme="minorHAnsi" w:hAnsiTheme="minorHAnsi"/>
                <w:sz w:val="20"/>
                <w:szCs w:val="20"/>
              </w:rPr>
            </w:pPr>
            <w:r w:rsidRPr="00334E82">
              <w:rPr>
                <w:rFonts w:asciiTheme="minorHAnsi" w:hAnsiTheme="minorHAnsi"/>
                <w:sz w:val="20"/>
                <w:szCs w:val="20"/>
              </w:rPr>
              <w:t xml:space="preserve">belka świetlna wyposażona w modułu LED  w kolorze niebieskim zamontowana w przedniej części dachu pojazdu  </w:t>
            </w:r>
            <w:r w:rsidR="00005D14" w:rsidRPr="00334E82">
              <w:rPr>
                <w:rFonts w:asciiTheme="minorHAnsi" w:hAnsiTheme="minorHAnsi"/>
                <w:sz w:val="20"/>
                <w:szCs w:val="20"/>
              </w:rPr>
              <w:t>,</w:t>
            </w:r>
          </w:p>
          <w:p w14:paraId="711C66B0" w14:textId="77777777" w:rsidR="00005D14" w:rsidRPr="00334E82" w:rsidRDefault="00927D2F" w:rsidP="00005D14">
            <w:pPr>
              <w:pStyle w:val="Akapitzlist"/>
              <w:numPr>
                <w:ilvl w:val="0"/>
                <w:numId w:val="11"/>
              </w:numPr>
              <w:tabs>
                <w:tab w:val="left" w:pos="1065"/>
                <w:tab w:val="left" w:pos="1364"/>
              </w:tabs>
              <w:jc w:val="both"/>
              <w:rPr>
                <w:rFonts w:asciiTheme="minorHAnsi" w:hAnsiTheme="minorHAnsi"/>
                <w:sz w:val="20"/>
                <w:szCs w:val="20"/>
              </w:rPr>
            </w:pPr>
            <w:r w:rsidRPr="00334E82">
              <w:rPr>
                <w:rFonts w:asciiTheme="minorHAnsi" w:hAnsiTheme="minorHAnsi"/>
                <w:sz w:val="20"/>
                <w:szCs w:val="20"/>
              </w:rPr>
              <w:t>2 niebieskie lampy pulsacyjne w technologii LED,  zamontowane na wysokości pasa przedniego pojazdu,</w:t>
            </w:r>
          </w:p>
          <w:p w14:paraId="699C544A" w14:textId="77777777" w:rsidR="00005D14" w:rsidRPr="00334E82" w:rsidRDefault="00927D2F" w:rsidP="00005D14">
            <w:pPr>
              <w:pStyle w:val="Akapitzlist"/>
              <w:numPr>
                <w:ilvl w:val="0"/>
                <w:numId w:val="11"/>
              </w:numPr>
              <w:tabs>
                <w:tab w:val="left" w:pos="1065"/>
                <w:tab w:val="left" w:pos="1364"/>
              </w:tabs>
              <w:jc w:val="both"/>
              <w:rPr>
                <w:rFonts w:asciiTheme="minorHAnsi" w:hAnsiTheme="minorHAnsi"/>
                <w:sz w:val="20"/>
                <w:szCs w:val="20"/>
              </w:rPr>
            </w:pPr>
            <w:r w:rsidRPr="00334E82">
              <w:rPr>
                <w:rFonts w:asciiTheme="minorHAnsi" w:hAnsiTheme="minorHAnsi"/>
                <w:sz w:val="20"/>
                <w:szCs w:val="20"/>
              </w:rPr>
              <w:t>lampa typ LED w kolorze niebieskim zamontowana w tylnej części dachu pojazdu,</w:t>
            </w:r>
          </w:p>
          <w:p w14:paraId="2D5A7985" w14:textId="77777777" w:rsidR="00005D14" w:rsidRPr="00334E82" w:rsidRDefault="00927D2F" w:rsidP="00005D14">
            <w:pPr>
              <w:pStyle w:val="Akapitzlist"/>
              <w:numPr>
                <w:ilvl w:val="0"/>
                <w:numId w:val="11"/>
              </w:numPr>
              <w:tabs>
                <w:tab w:val="left" w:pos="1065"/>
                <w:tab w:val="left" w:pos="1364"/>
              </w:tabs>
              <w:jc w:val="both"/>
              <w:rPr>
                <w:rFonts w:asciiTheme="minorHAnsi" w:hAnsiTheme="minorHAnsi"/>
                <w:sz w:val="20"/>
                <w:szCs w:val="20"/>
              </w:rPr>
            </w:pPr>
            <w:r w:rsidRPr="00334E82">
              <w:rPr>
                <w:rFonts w:asciiTheme="minorHAnsi" w:hAnsiTheme="minorHAnsi"/>
                <w:sz w:val="20"/>
                <w:szCs w:val="20"/>
              </w:rPr>
              <w:t>sygnały dźwiękowe modulowane o mocy min. 100 W z możliwością podawania komunikatów głosem (zmiana modulacji klaksonem),</w:t>
            </w:r>
          </w:p>
          <w:p w14:paraId="02F4A69B" w14:textId="77777777" w:rsidR="00005D14" w:rsidRPr="00334E82" w:rsidRDefault="00927D2F" w:rsidP="00005D14">
            <w:pPr>
              <w:pStyle w:val="Akapitzlist"/>
              <w:numPr>
                <w:ilvl w:val="0"/>
                <w:numId w:val="11"/>
              </w:numPr>
              <w:tabs>
                <w:tab w:val="left" w:pos="1065"/>
                <w:tab w:val="left" w:pos="1364"/>
              </w:tabs>
              <w:jc w:val="both"/>
              <w:rPr>
                <w:rFonts w:asciiTheme="minorHAnsi" w:hAnsiTheme="minorHAnsi"/>
                <w:sz w:val="20"/>
                <w:szCs w:val="20"/>
              </w:rPr>
            </w:pPr>
            <w:r w:rsidRPr="00334E82">
              <w:rPr>
                <w:rFonts w:asciiTheme="minorHAnsi" w:hAnsiTheme="minorHAnsi"/>
                <w:sz w:val="20"/>
                <w:szCs w:val="20"/>
              </w:rPr>
              <w:t xml:space="preserve">lampy pulsacyjne w kolorze żółtym zamontowane w szkielecie drzwi tylnych z cyklem pulsowania jak światła awaryjne po otwarciu drzwi </w:t>
            </w:r>
            <w:r w:rsidRPr="00334E82">
              <w:rPr>
                <w:rFonts w:asciiTheme="minorHAnsi" w:hAnsiTheme="minorHAnsi"/>
                <w:sz w:val="20"/>
                <w:szCs w:val="20"/>
              </w:rPr>
              <w:lastRenderedPageBreak/>
              <w:t>tylnych,</w:t>
            </w:r>
          </w:p>
          <w:p w14:paraId="7EA84020" w14:textId="77777777" w:rsidR="00005D14" w:rsidRPr="00334E82" w:rsidRDefault="00927D2F" w:rsidP="00005D14">
            <w:pPr>
              <w:pStyle w:val="Akapitzlist"/>
              <w:numPr>
                <w:ilvl w:val="0"/>
                <w:numId w:val="11"/>
              </w:numPr>
              <w:tabs>
                <w:tab w:val="left" w:pos="1065"/>
                <w:tab w:val="left" w:pos="1364"/>
              </w:tabs>
              <w:jc w:val="both"/>
              <w:rPr>
                <w:rFonts w:asciiTheme="minorHAnsi" w:hAnsiTheme="minorHAnsi"/>
                <w:sz w:val="20"/>
                <w:szCs w:val="20"/>
              </w:rPr>
            </w:pPr>
            <w:r w:rsidRPr="00334E82">
              <w:rPr>
                <w:rFonts w:asciiTheme="minorHAnsi" w:hAnsiTheme="minorHAnsi"/>
                <w:sz w:val="20"/>
                <w:szCs w:val="20"/>
              </w:rPr>
              <w:t xml:space="preserve">pas barwy niebieskiej z folii odblaskowej dookoła pojazdu na wysokości linii podziału nadwozia, </w:t>
            </w:r>
          </w:p>
          <w:p w14:paraId="17B11832" w14:textId="77777777" w:rsidR="00005D14" w:rsidRPr="00334E82" w:rsidRDefault="00927D2F" w:rsidP="00005D14">
            <w:pPr>
              <w:pStyle w:val="Akapitzlist"/>
              <w:numPr>
                <w:ilvl w:val="0"/>
                <w:numId w:val="11"/>
              </w:numPr>
              <w:tabs>
                <w:tab w:val="left" w:pos="1065"/>
                <w:tab w:val="left" w:pos="1364"/>
              </w:tabs>
              <w:jc w:val="both"/>
              <w:rPr>
                <w:rFonts w:asciiTheme="minorHAnsi" w:hAnsiTheme="minorHAnsi"/>
                <w:sz w:val="20"/>
                <w:szCs w:val="20"/>
              </w:rPr>
            </w:pPr>
            <w:r w:rsidRPr="00334E82">
              <w:rPr>
                <w:rFonts w:asciiTheme="minorHAnsi" w:hAnsiTheme="minorHAnsi"/>
                <w:sz w:val="20"/>
                <w:szCs w:val="20"/>
              </w:rPr>
              <w:t>pas barwy czerwonej folii odblaskowej dookoła pojazdu,</w:t>
            </w:r>
          </w:p>
          <w:p w14:paraId="7FF9F76C" w14:textId="77777777" w:rsidR="00005D14" w:rsidRPr="00334E82" w:rsidRDefault="00927D2F" w:rsidP="00005D14">
            <w:pPr>
              <w:pStyle w:val="Akapitzlist"/>
              <w:numPr>
                <w:ilvl w:val="0"/>
                <w:numId w:val="11"/>
              </w:numPr>
              <w:tabs>
                <w:tab w:val="left" w:pos="1065"/>
                <w:tab w:val="left" w:pos="1364"/>
              </w:tabs>
              <w:jc w:val="both"/>
              <w:rPr>
                <w:rFonts w:asciiTheme="minorHAnsi" w:hAnsiTheme="minorHAnsi"/>
                <w:sz w:val="20"/>
                <w:szCs w:val="20"/>
              </w:rPr>
            </w:pPr>
            <w:r w:rsidRPr="00334E82">
              <w:rPr>
                <w:rFonts w:asciiTheme="minorHAnsi" w:hAnsiTheme="minorHAnsi"/>
                <w:sz w:val="20"/>
                <w:szCs w:val="20"/>
              </w:rPr>
              <w:t>napis lustrzany AMBULANS z przodu pojazdu,</w:t>
            </w:r>
          </w:p>
          <w:p w14:paraId="3395F275" w14:textId="77777777" w:rsidR="00005D14" w:rsidRPr="00334E82" w:rsidRDefault="00927D2F" w:rsidP="00005D14">
            <w:pPr>
              <w:pStyle w:val="Akapitzlist"/>
              <w:numPr>
                <w:ilvl w:val="0"/>
                <w:numId w:val="11"/>
              </w:numPr>
              <w:tabs>
                <w:tab w:val="left" w:pos="1065"/>
                <w:tab w:val="left" w:pos="1364"/>
              </w:tabs>
              <w:jc w:val="both"/>
              <w:rPr>
                <w:rFonts w:asciiTheme="minorHAnsi" w:hAnsiTheme="minorHAnsi"/>
                <w:sz w:val="20"/>
                <w:szCs w:val="20"/>
              </w:rPr>
            </w:pPr>
            <w:r w:rsidRPr="00334E82">
              <w:rPr>
                <w:rFonts w:asciiTheme="minorHAnsi" w:hAnsiTheme="minorHAnsi"/>
                <w:sz w:val="20"/>
                <w:szCs w:val="20"/>
              </w:rPr>
              <w:t>standardowe oznaczenie typu karetki i znak RATOWNICTWO MEDYCZNE  wykonane z folii odblaskowej umieszczone na bokach i drzwiach tylny</w:t>
            </w:r>
            <w:r w:rsidR="00005D14" w:rsidRPr="00334E82">
              <w:rPr>
                <w:rFonts w:asciiTheme="minorHAnsi" w:hAnsiTheme="minorHAnsi"/>
                <w:sz w:val="20"/>
                <w:szCs w:val="20"/>
              </w:rPr>
              <w:t>ch w uzgodnieniu z Zamawiającym,</w:t>
            </w:r>
          </w:p>
          <w:p w14:paraId="1A832EAD" w14:textId="77777777" w:rsidR="00005D14" w:rsidRPr="00334E82" w:rsidRDefault="00927D2F" w:rsidP="00005D14">
            <w:pPr>
              <w:pStyle w:val="Akapitzlist"/>
              <w:numPr>
                <w:ilvl w:val="0"/>
                <w:numId w:val="11"/>
              </w:numPr>
              <w:tabs>
                <w:tab w:val="left" w:pos="1065"/>
                <w:tab w:val="left" w:pos="1364"/>
              </w:tabs>
              <w:jc w:val="both"/>
              <w:rPr>
                <w:rFonts w:asciiTheme="minorHAnsi" w:hAnsiTheme="minorHAnsi"/>
                <w:sz w:val="20"/>
                <w:szCs w:val="20"/>
              </w:rPr>
            </w:pPr>
            <w:r w:rsidRPr="00334E82">
              <w:rPr>
                <w:rFonts w:asciiTheme="minorHAnsi" w:hAnsiTheme="minorHAnsi"/>
                <w:sz w:val="20"/>
                <w:szCs w:val="20"/>
              </w:rPr>
              <w:t>Oznakowanie ambulansu zgodne z aktualnie  obowiązującymi przepisami</w:t>
            </w:r>
            <w:r w:rsidR="00005D14" w:rsidRPr="00334E82">
              <w:rPr>
                <w:rFonts w:asciiTheme="minorHAnsi" w:hAnsiTheme="minorHAnsi"/>
                <w:sz w:val="20"/>
                <w:szCs w:val="20"/>
              </w:rPr>
              <w:t>,</w:t>
            </w:r>
          </w:p>
          <w:p w14:paraId="35A250DB" w14:textId="77777777" w:rsidR="00C43B15" w:rsidRPr="00334E82" w:rsidRDefault="00927D2F" w:rsidP="00005D14">
            <w:pPr>
              <w:pStyle w:val="Akapitzlist"/>
              <w:numPr>
                <w:ilvl w:val="0"/>
                <w:numId w:val="11"/>
              </w:numPr>
              <w:tabs>
                <w:tab w:val="left" w:pos="1065"/>
                <w:tab w:val="left" w:pos="1364"/>
              </w:tabs>
              <w:jc w:val="both"/>
              <w:rPr>
                <w:rFonts w:asciiTheme="minorHAnsi" w:hAnsiTheme="minorHAnsi"/>
                <w:sz w:val="20"/>
                <w:szCs w:val="20"/>
              </w:rPr>
            </w:pPr>
            <w:r w:rsidRPr="00334E82">
              <w:rPr>
                <w:rFonts w:asciiTheme="minorHAnsi" w:hAnsiTheme="minorHAnsi"/>
                <w:sz w:val="20"/>
                <w:szCs w:val="20"/>
              </w:rPr>
              <w:t xml:space="preserve">Oznakowanie ambulansu </w:t>
            </w:r>
            <w:r w:rsidRPr="00334E82">
              <w:rPr>
                <w:rFonts w:asciiTheme="minorHAnsi" w:hAnsiTheme="minorHAnsi"/>
                <w:b/>
                <w:sz w:val="20"/>
                <w:szCs w:val="20"/>
              </w:rPr>
              <w:t>KOD PRM i logo</w:t>
            </w:r>
            <w:r w:rsidRPr="00334E82">
              <w:rPr>
                <w:rFonts w:asciiTheme="minorHAnsi" w:hAnsiTheme="minorHAnsi"/>
                <w:sz w:val="20"/>
                <w:szCs w:val="20"/>
              </w:rPr>
              <w:t xml:space="preserve"> Zamawiająceg</w:t>
            </w:r>
            <w:r w:rsidR="00005D14" w:rsidRPr="00334E82">
              <w:rPr>
                <w:rFonts w:asciiTheme="minorHAnsi" w:hAnsiTheme="minorHAnsi"/>
                <w:sz w:val="20"/>
                <w:szCs w:val="20"/>
              </w:rPr>
              <w:t>o (szczegóły należy uzgodnić z Z</w:t>
            </w:r>
            <w:r w:rsidRPr="00334E82">
              <w:rPr>
                <w:rFonts w:asciiTheme="minorHAnsi" w:hAnsiTheme="minorHAnsi"/>
                <w:sz w:val="20"/>
                <w:szCs w:val="20"/>
              </w:rPr>
              <w:t>amawiającym przed oklejeniem)</w:t>
            </w:r>
          </w:p>
        </w:tc>
        <w:tc>
          <w:tcPr>
            <w:tcW w:w="5143" w:type="dxa"/>
            <w:tcBorders>
              <w:top w:val="single" w:sz="12" w:space="0" w:color="000001"/>
              <w:left w:val="single" w:sz="4" w:space="0" w:color="000001"/>
              <w:bottom w:val="single" w:sz="4" w:space="0" w:color="000001"/>
              <w:right w:val="nil"/>
            </w:tcBorders>
            <w:shd w:val="clear" w:color="auto" w:fill="FFFFFF"/>
            <w:tcMar>
              <w:left w:w="65" w:type="dxa"/>
            </w:tcMar>
          </w:tcPr>
          <w:p w14:paraId="2F04A944" w14:textId="77777777" w:rsidR="00C43B15" w:rsidRPr="00334E82" w:rsidRDefault="00C43B15" w:rsidP="009720B0">
            <w:pPr>
              <w:jc w:val="center"/>
              <w:rPr>
                <w:rFonts w:asciiTheme="minorHAnsi" w:hAnsiTheme="minorHAnsi"/>
              </w:rPr>
            </w:pPr>
          </w:p>
        </w:tc>
        <w:tc>
          <w:tcPr>
            <w:tcW w:w="2799" w:type="dxa"/>
            <w:tcBorders>
              <w:top w:val="single" w:sz="12" w:space="0" w:color="000001"/>
              <w:left w:val="single" w:sz="4" w:space="0" w:color="000001"/>
              <w:bottom w:val="single" w:sz="4" w:space="0" w:color="000001"/>
              <w:right w:val="single" w:sz="4" w:space="0" w:color="000001"/>
            </w:tcBorders>
            <w:shd w:val="clear" w:color="auto" w:fill="FFFFFF"/>
            <w:tcMar>
              <w:left w:w="65" w:type="dxa"/>
            </w:tcMar>
          </w:tcPr>
          <w:p w14:paraId="60DE6906" w14:textId="77777777" w:rsidR="00C43B15" w:rsidRPr="00334E82" w:rsidRDefault="00C43B15">
            <w:pPr>
              <w:jc w:val="both"/>
              <w:rPr>
                <w:rFonts w:asciiTheme="minorHAnsi" w:hAnsiTheme="minorHAnsi"/>
              </w:rPr>
            </w:pPr>
          </w:p>
        </w:tc>
      </w:tr>
      <w:tr w:rsidR="00C43B15" w:rsidRPr="00334E82" w14:paraId="65EC8FD3" w14:textId="77777777" w:rsidTr="00334E82">
        <w:tc>
          <w:tcPr>
            <w:tcW w:w="6410" w:type="dxa"/>
            <w:tcBorders>
              <w:top w:val="single" w:sz="4" w:space="0" w:color="000001"/>
              <w:left w:val="single" w:sz="4" w:space="0" w:color="000001"/>
              <w:bottom w:val="single" w:sz="4" w:space="0" w:color="000001"/>
              <w:right w:val="nil"/>
            </w:tcBorders>
            <w:shd w:val="clear" w:color="auto" w:fill="FDE9D9"/>
            <w:tcMar>
              <w:left w:w="65" w:type="dxa"/>
            </w:tcMar>
            <w:vAlign w:val="center"/>
          </w:tcPr>
          <w:p w14:paraId="129AC387" w14:textId="77777777" w:rsidR="00C43B15" w:rsidRPr="00334E82" w:rsidRDefault="00927D2F" w:rsidP="0089378E">
            <w:pPr>
              <w:jc w:val="center"/>
              <w:rPr>
                <w:rFonts w:asciiTheme="minorHAnsi" w:hAnsiTheme="minorHAnsi"/>
                <w:b/>
                <w:sz w:val="20"/>
                <w:szCs w:val="20"/>
              </w:rPr>
            </w:pPr>
            <w:r w:rsidRPr="00334E82">
              <w:rPr>
                <w:rFonts w:asciiTheme="minorHAnsi" w:hAnsiTheme="minorHAnsi"/>
                <w:b/>
                <w:sz w:val="20"/>
                <w:szCs w:val="20"/>
              </w:rPr>
              <w:lastRenderedPageBreak/>
              <w:t>II.  SILINIK</w:t>
            </w:r>
          </w:p>
        </w:tc>
        <w:tc>
          <w:tcPr>
            <w:tcW w:w="5143" w:type="dxa"/>
            <w:tcBorders>
              <w:top w:val="single" w:sz="4" w:space="0" w:color="000001"/>
              <w:left w:val="single" w:sz="4" w:space="0" w:color="000001"/>
              <w:bottom w:val="single" w:sz="4" w:space="0" w:color="000001"/>
              <w:right w:val="nil"/>
            </w:tcBorders>
            <w:shd w:val="clear" w:color="auto" w:fill="FDE9D9"/>
            <w:tcMar>
              <w:left w:w="65" w:type="dxa"/>
            </w:tcMar>
            <w:vAlign w:val="center"/>
          </w:tcPr>
          <w:p w14:paraId="564BBFAC" w14:textId="77777777" w:rsidR="00C43B15" w:rsidRPr="00334E82" w:rsidRDefault="00C43B15">
            <w:pPr>
              <w:rPr>
                <w:rFonts w:asciiTheme="minorHAnsi" w:hAnsiTheme="minorHAnsi"/>
              </w:rPr>
            </w:pPr>
          </w:p>
        </w:tc>
        <w:tc>
          <w:tcPr>
            <w:tcW w:w="2799" w:type="dxa"/>
            <w:tcBorders>
              <w:top w:val="single" w:sz="4" w:space="0" w:color="000001"/>
              <w:left w:val="single" w:sz="4" w:space="0" w:color="000001"/>
              <w:bottom w:val="single" w:sz="4" w:space="0" w:color="000001"/>
              <w:right w:val="single" w:sz="4" w:space="0" w:color="000001"/>
            </w:tcBorders>
            <w:shd w:val="clear" w:color="auto" w:fill="FDE9D9"/>
            <w:tcMar>
              <w:left w:w="65" w:type="dxa"/>
            </w:tcMar>
            <w:vAlign w:val="center"/>
          </w:tcPr>
          <w:p w14:paraId="33051B14" w14:textId="77777777" w:rsidR="00C43B15" w:rsidRPr="00334E82" w:rsidRDefault="00C43B15">
            <w:pPr>
              <w:rPr>
                <w:rFonts w:asciiTheme="minorHAnsi" w:hAnsiTheme="minorHAnsi"/>
              </w:rPr>
            </w:pPr>
          </w:p>
        </w:tc>
      </w:tr>
      <w:tr w:rsidR="00C43B15" w:rsidRPr="00334E82" w14:paraId="437BD630" w14:textId="77777777" w:rsidTr="00334E82">
        <w:tc>
          <w:tcPr>
            <w:tcW w:w="6410" w:type="dxa"/>
            <w:tcBorders>
              <w:top w:val="single" w:sz="4" w:space="0" w:color="000001"/>
              <w:left w:val="single" w:sz="4" w:space="0" w:color="000001"/>
              <w:bottom w:val="single" w:sz="4" w:space="0" w:color="000001"/>
              <w:right w:val="nil"/>
            </w:tcBorders>
            <w:shd w:val="clear" w:color="auto" w:fill="FFFFFF"/>
            <w:tcMar>
              <w:left w:w="65" w:type="dxa"/>
            </w:tcMar>
          </w:tcPr>
          <w:p w14:paraId="3F568F62" w14:textId="77777777" w:rsidR="00C43B15" w:rsidRPr="00334E82" w:rsidRDefault="00927D2F" w:rsidP="0089378E">
            <w:pPr>
              <w:jc w:val="both"/>
              <w:rPr>
                <w:rFonts w:asciiTheme="minorHAnsi" w:hAnsiTheme="minorHAnsi"/>
                <w:sz w:val="20"/>
                <w:szCs w:val="20"/>
              </w:rPr>
            </w:pPr>
            <w:r w:rsidRPr="00334E82">
              <w:rPr>
                <w:rFonts w:asciiTheme="minorHAnsi" w:hAnsiTheme="minorHAnsi"/>
                <w:sz w:val="20"/>
                <w:szCs w:val="20"/>
              </w:rPr>
              <w:t>Wysokoprężny (turbo-diesel) o pojemności min. 2500cm³ z elektronicznym sterowanym wtryskiem bezpośrednim paliwa o mocy minimum 170KM, zapewniający przyśpieszenie pozwalające na sprawną jazdę w ruchu miejskim.</w:t>
            </w:r>
          </w:p>
        </w:tc>
        <w:tc>
          <w:tcPr>
            <w:tcW w:w="5143" w:type="dxa"/>
            <w:tcBorders>
              <w:top w:val="single" w:sz="4" w:space="0" w:color="000001"/>
              <w:left w:val="single" w:sz="4" w:space="0" w:color="000001"/>
              <w:bottom w:val="single" w:sz="4" w:space="0" w:color="000001"/>
              <w:right w:val="nil"/>
            </w:tcBorders>
            <w:shd w:val="clear" w:color="auto" w:fill="FFFFFF"/>
            <w:tcMar>
              <w:left w:w="65" w:type="dxa"/>
            </w:tcMar>
          </w:tcPr>
          <w:p w14:paraId="76C7747F" w14:textId="77777777" w:rsidR="00C43B15" w:rsidRPr="00334E82" w:rsidRDefault="00C43B15">
            <w:pPr>
              <w:jc w:val="both"/>
              <w:rPr>
                <w:rFonts w:asciiTheme="minorHAnsi" w:hAnsiTheme="minorHAnsi"/>
              </w:rPr>
            </w:pPr>
          </w:p>
        </w:tc>
        <w:tc>
          <w:tcPr>
            <w:tcW w:w="2799" w:type="dxa"/>
            <w:tcBorders>
              <w:top w:val="single" w:sz="4" w:space="0" w:color="000001"/>
              <w:left w:val="single" w:sz="4" w:space="0" w:color="000001"/>
              <w:bottom w:val="single" w:sz="4" w:space="0" w:color="000001"/>
              <w:right w:val="single" w:sz="4" w:space="0" w:color="000001"/>
            </w:tcBorders>
            <w:shd w:val="clear" w:color="auto" w:fill="FFFFFF"/>
            <w:tcMar>
              <w:left w:w="65" w:type="dxa"/>
            </w:tcMar>
          </w:tcPr>
          <w:p w14:paraId="5CCD1A6E" w14:textId="77777777" w:rsidR="00C43B15" w:rsidRPr="00334E82" w:rsidRDefault="00C43B15">
            <w:pPr>
              <w:jc w:val="both"/>
              <w:rPr>
                <w:rFonts w:asciiTheme="minorHAnsi" w:hAnsiTheme="minorHAnsi"/>
              </w:rPr>
            </w:pPr>
          </w:p>
        </w:tc>
      </w:tr>
      <w:tr w:rsidR="00C43B15" w:rsidRPr="00334E82" w14:paraId="16877A73" w14:textId="77777777" w:rsidTr="00334E82">
        <w:tc>
          <w:tcPr>
            <w:tcW w:w="6410" w:type="dxa"/>
            <w:tcBorders>
              <w:top w:val="single" w:sz="4" w:space="0" w:color="000001"/>
              <w:left w:val="single" w:sz="4" w:space="0" w:color="000001"/>
              <w:bottom w:val="single" w:sz="4" w:space="0" w:color="000001"/>
              <w:right w:val="nil"/>
            </w:tcBorders>
            <w:shd w:val="clear" w:color="auto" w:fill="FDE9D9"/>
            <w:tcMar>
              <w:left w:w="65" w:type="dxa"/>
            </w:tcMar>
          </w:tcPr>
          <w:p w14:paraId="00D4BC51" w14:textId="77777777" w:rsidR="00C43B15" w:rsidRPr="00334E82" w:rsidRDefault="00927D2F" w:rsidP="0089378E">
            <w:pPr>
              <w:jc w:val="center"/>
              <w:rPr>
                <w:rFonts w:asciiTheme="minorHAnsi" w:hAnsiTheme="minorHAnsi"/>
                <w:b/>
                <w:sz w:val="20"/>
                <w:szCs w:val="20"/>
              </w:rPr>
            </w:pPr>
            <w:r w:rsidRPr="00334E82">
              <w:rPr>
                <w:rFonts w:asciiTheme="minorHAnsi" w:hAnsiTheme="minorHAnsi"/>
                <w:b/>
                <w:sz w:val="20"/>
                <w:szCs w:val="20"/>
              </w:rPr>
              <w:t>III. ZESPÓŁ PRZENIESIENIA NAPĘDU</w:t>
            </w:r>
          </w:p>
        </w:tc>
        <w:tc>
          <w:tcPr>
            <w:tcW w:w="5143" w:type="dxa"/>
            <w:tcBorders>
              <w:top w:val="single" w:sz="4" w:space="0" w:color="000001"/>
              <w:left w:val="single" w:sz="4" w:space="0" w:color="000001"/>
              <w:bottom w:val="single" w:sz="4" w:space="0" w:color="000001"/>
              <w:right w:val="nil"/>
            </w:tcBorders>
            <w:shd w:val="clear" w:color="auto" w:fill="FDE9D9"/>
            <w:tcMar>
              <w:left w:w="65" w:type="dxa"/>
            </w:tcMar>
          </w:tcPr>
          <w:p w14:paraId="7C4930D6" w14:textId="77777777" w:rsidR="00C43B15" w:rsidRPr="00334E82" w:rsidRDefault="00C43B15">
            <w:pPr>
              <w:jc w:val="both"/>
              <w:rPr>
                <w:rFonts w:asciiTheme="minorHAnsi" w:hAnsiTheme="minorHAnsi"/>
              </w:rPr>
            </w:pPr>
          </w:p>
        </w:tc>
        <w:tc>
          <w:tcPr>
            <w:tcW w:w="2799" w:type="dxa"/>
            <w:tcBorders>
              <w:top w:val="single" w:sz="4" w:space="0" w:color="000001"/>
              <w:left w:val="single" w:sz="4" w:space="0" w:color="000001"/>
              <w:bottom w:val="single" w:sz="4" w:space="0" w:color="000001"/>
              <w:right w:val="single" w:sz="4" w:space="0" w:color="000001"/>
            </w:tcBorders>
            <w:shd w:val="clear" w:color="auto" w:fill="FDE9D9"/>
            <w:tcMar>
              <w:left w:w="65" w:type="dxa"/>
            </w:tcMar>
          </w:tcPr>
          <w:p w14:paraId="1EE3718A" w14:textId="77777777" w:rsidR="00C43B15" w:rsidRPr="00334E82" w:rsidRDefault="00C43B15">
            <w:pPr>
              <w:jc w:val="both"/>
              <w:rPr>
                <w:rFonts w:asciiTheme="minorHAnsi" w:hAnsiTheme="minorHAnsi"/>
              </w:rPr>
            </w:pPr>
          </w:p>
        </w:tc>
      </w:tr>
      <w:tr w:rsidR="00C43B15" w:rsidRPr="00334E82" w14:paraId="5B2B4C5B" w14:textId="77777777" w:rsidTr="00334E82">
        <w:tc>
          <w:tcPr>
            <w:tcW w:w="6410" w:type="dxa"/>
            <w:tcBorders>
              <w:top w:val="single" w:sz="4" w:space="0" w:color="000001"/>
              <w:left w:val="single" w:sz="4" w:space="0" w:color="000001"/>
              <w:bottom w:val="single" w:sz="4" w:space="0" w:color="000001"/>
              <w:right w:val="nil"/>
            </w:tcBorders>
            <w:shd w:val="clear" w:color="auto" w:fill="FFFFFF"/>
            <w:tcMar>
              <w:left w:w="65" w:type="dxa"/>
            </w:tcMar>
          </w:tcPr>
          <w:p w14:paraId="667153E9" w14:textId="77777777" w:rsidR="00C43B15" w:rsidRPr="00334E82" w:rsidRDefault="00927D2F" w:rsidP="0089378E">
            <w:pPr>
              <w:tabs>
                <w:tab w:val="left" w:pos="398"/>
              </w:tabs>
              <w:jc w:val="both"/>
              <w:rPr>
                <w:rFonts w:asciiTheme="minorHAnsi" w:hAnsiTheme="minorHAnsi"/>
                <w:sz w:val="20"/>
                <w:szCs w:val="20"/>
              </w:rPr>
            </w:pPr>
            <w:r w:rsidRPr="00334E82">
              <w:rPr>
                <w:rFonts w:asciiTheme="minorHAnsi" w:hAnsiTheme="minorHAnsi"/>
                <w:sz w:val="20"/>
                <w:szCs w:val="20"/>
              </w:rPr>
              <w:t>Skrzynia biegów manualna, synchronizowana z napędem na koła przednie lub tylne.</w:t>
            </w:r>
          </w:p>
        </w:tc>
        <w:tc>
          <w:tcPr>
            <w:tcW w:w="5143" w:type="dxa"/>
            <w:tcBorders>
              <w:top w:val="single" w:sz="4" w:space="0" w:color="000001"/>
              <w:left w:val="single" w:sz="4" w:space="0" w:color="000001"/>
              <w:bottom w:val="single" w:sz="4" w:space="0" w:color="000001"/>
              <w:right w:val="nil"/>
            </w:tcBorders>
            <w:shd w:val="clear" w:color="auto" w:fill="FFFFFF"/>
            <w:tcMar>
              <w:left w:w="65" w:type="dxa"/>
            </w:tcMar>
          </w:tcPr>
          <w:p w14:paraId="24ACEC16" w14:textId="77777777" w:rsidR="00C43B15" w:rsidRPr="00334E82" w:rsidRDefault="00C43B15">
            <w:pPr>
              <w:jc w:val="both"/>
              <w:rPr>
                <w:rFonts w:asciiTheme="minorHAnsi" w:hAnsiTheme="minorHAnsi"/>
              </w:rPr>
            </w:pPr>
          </w:p>
        </w:tc>
        <w:tc>
          <w:tcPr>
            <w:tcW w:w="2799" w:type="dxa"/>
            <w:tcBorders>
              <w:top w:val="single" w:sz="4" w:space="0" w:color="000001"/>
              <w:left w:val="single" w:sz="4" w:space="0" w:color="000001"/>
              <w:bottom w:val="single" w:sz="4" w:space="0" w:color="000001"/>
              <w:right w:val="single" w:sz="4" w:space="0" w:color="000001"/>
            </w:tcBorders>
            <w:shd w:val="clear" w:color="auto" w:fill="FFFFFF"/>
            <w:tcMar>
              <w:left w:w="65" w:type="dxa"/>
            </w:tcMar>
          </w:tcPr>
          <w:p w14:paraId="18E9C4B0" w14:textId="77777777" w:rsidR="00C43B15" w:rsidRPr="00334E82" w:rsidRDefault="00C43B15">
            <w:pPr>
              <w:jc w:val="both"/>
              <w:rPr>
                <w:rFonts w:asciiTheme="minorHAnsi" w:hAnsiTheme="minorHAnsi"/>
              </w:rPr>
            </w:pPr>
          </w:p>
        </w:tc>
      </w:tr>
      <w:tr w:rsidR="00C43B15" w:rsidRPr="00334E82" w14:paraId="401CC897" w14:textId="77777777" w:rsidTr="00334E82">
        <w:tc>
          <w:tcPr>
            <w:tcW w:w="6410" w:type="dxa"/>
            <w:tcBorders>
              <w:top w:val="single" w:sz="4" w:space="0" w:color="000001"/>
              <w:left w:val="single" w:sz="4" w:space="0" w:color="000001"/>
              <w:bottom w:val="single" w:sz="4" w:space="0" w:color="000001"/>
              <w:right w:val="nil"/>
            </w:tcBorders>
            <w:shd w:val="clear" w:color="auto" w:fill="FDE9D9"/>
            <w:tcMar>
              <w:left w:w="65" w:type="dxa"/>
            </w:tcMar>
          </w:tcPr>
          <w:p w14:paraId="271D36A5" w14:textId="77777777" w:rsidR="00C43B15" w:rsidRPr="00334E82" w:rsidRDefault="00927D2F" w:rsidP="0089378E">
            <w:pPr>
              <w:jc w:val="center"/>
              <w:rPr>
                <w:rFonts w:asciiTheme="minorHAnsi" w:hAnsiTheme="minorHAnsi"/>
                <w:b/>
                <w:sz w:val="20"/>
                <w:szCs w:val="20"/>
              </w:rPr>
            </w:pPr>
            <w:r w:rsidRPr="00334E82">
              <w:rPr>
                <w:rFonts w:asciiTheme="minorHAnsi" w:hAnsiTheme="minorHAnsi"/>
                <w:b/>
                <w:sz w:val="20"/>
                <w:szCs w:val="20"/>
              </w:rPr>
              <w:t>IV. ZAWIESZENIE</w:t>
            </w:r>
          </w:p>
        </w:tc>
        <w:tc>
          <w:tcPr>
            <w:tcW w:w="5143" w:type="dxa"/>
            <w:tcBorders>
              <w:top w:val="single" w:sz="4" w:space="0" w:color="000001"/>
              <w:left w:val="single" w:sz="4" w:space="0" w:color="000001"/>
              <w:bottom w:val="single" w:sz="4" w:space="0" w:color="000001"/>
              <w:right w:val="nil"/>
            </w:tcBorders>
            <w:shd w:val="clear" w:color="auto" w:fill="FDE9D9"/>
            <w:tcMar>
              <w:left w:w="65" w:type="dxa"/>
            </w:tcMar>
          </w:tcPr>
          <w:p w14:paraId="26C62DE3" w14:textId="77777777" w:rsidR="00C43B15" w:rsidRPr="00334E82" w:rsidRDefault="00C43B15">
            <w:pPr>
              <w:jc w:val="both"/>
              <w:rPr>
                <w:rFonts w:asciiTheme="minorHAnsi" w:hAnsiTheme="minorHAnsi"/>
              </w:rPr>
            </w:pPr>
          </w:p>
        </w:tc>
        <w:tc>
          <w:tcPr>
            <w:tcW w:w="2799" w:type="dxa"/>
            <w:tcBorders>
              <w:top w:val="single" w:sz="4" w:space="0" w:color="000001"/>
              <w:left w:val="single" w:sz="4" w:space="0" w:color="000001"/>
              <w:bottom w:val="single" w:sz="4" w:space="0" w:color="000001"/>
              <w:right w:val="single" w:sz="4" w:space="0" w:color="000001"/>
            </w:tcBorders>
            <w:shd w:val="clear" w:color="auto" w:fill="FDE9D9"/>
            <w:tcMar>
              <w:left w:w="65" w:type="dxa"/>
            </w:tcMar>
          </w:tcPr>
          <w:p w14:paraId="1BDB1E0E" w14:textId="77777777" w:rsidR="00C43B15" w:rsidRPr="00334E82" w:rsidRDefault="00C43B15">
            <w:pPr>
              <w:jc w:val="both"/>
              <w:rPr>
                <w:rFonts w:asciiTheme="minorHAnsi" w:hAnsiTheme="minorHAnsi"/>
              </w:rPr>
            </w:pPr>
          </w:p>
        </w:tc>
      </w:tr>
      <w:tr w:rsidR="00C43B15" w:rsidRPr="00334E82" w14:paraId="3A515CBF" w14:textId="77777777" w:rsidTr="00334E82">
        <w:tc>
          <w:tcPr>
            <w:tcW w:w="6410" w:type="dxa"/>
            <w:tcBorders>
              <w:top w:val="single" w:sz="4" w:space="0" w:color="000001"/>
              <w:left w:val="single" w:sz="4" w:space="0" w:color="000001"/>
              <w:bottom w:val="single" w:sz="4" w:space="0" w:color="000001"/>
              <w:right w:val="nil"/>
            </w:tcBorders>
            <w:shd w:val="clear" w:color="auto" w:fill="FFFFFF"/>
            <w:tcMar>
              <w:left w:w="65" w:type="dxa"/>
            </w:tcMar>
          </w:tcPr>
          <w:p w14:paraId="2B4829F7" w14:textId="77777777" w:rsidR="00C43B15" w:rsidRPr="00334E82" w:rsidRDefault="00927D2F" w:rsidP="0089378E">
            <w:pPr>
              <w:jc w:val="both"/>
              <w:rPr>
                <w:rFonts w:asciiTheme="minorHAnsi" w:hAnsiTheme="minorHAnsi"/>
                <w:sz w:val="20"/>
                <w:szCs w:val="20"/>
              </w:rPr>
            </w:pPr>
            <w:r w:rsidRPr="00334E82">
              <w:rPr>
                <w:rFonts w:asciiTheme="minorHAnsi" w:hAnsiTheme="minorHAnsi"/>
                <w:sz w:val="20"/>
                <w:szCs w:val="20"/>
              </w:rPr>
              <w:t xml:space="preserve">Zawieszenie powinno charakteryzować się podwyższonym komfortem jazdy, gwarantujące w trudnym terenie dobrą przyczepność kół do nawierzchni jezdni, stabilność i dobrą manewrowość., fabryczne stabilizatory osi przedniej i tylnej </w:t>
            </w:r>
          </w:p>
        </w:tc>
        <w:tc>
          <w:tcPr>
            <w:tcW w:w="5143" w:type="dxa"/>
            <w:tcBorders>
              <w:top w:val="single" w:sz="4" w:space="0" w:color="000001"/>
              <w:left w:val="single" w:sz="4" w:space="0" w:color="000001"/>
              <w:bottom w:val="single" w:sz="4" w:space="0" w:color="000001"/>
              <w:right w:val="nil"/>
            </w:tcBorders>
            <w:shd w:val="clear" w:color="auto" w:fill="FFFFFF"/>
            <w:tcMar>
              <w:left w:w="65" w:type="dxa"/>
            </w:tcMar>
          </w:tcPr>
          <w:p w14:paraId="0A7EABCB" w14:textId="77777777" w:rsidR="00C43B15" w:rsidRPr="00334E82" w:rsidRDefault="00C43B15">
            <w:pPr>
              <w:jc w:val="both"/>
              <w:rPr>
                <w:rFonts w:asciiTheme="minorHAnsi" w:hAnsiTheme="minorHAnsi"/>
              </w:rPr>
            </w:pPr>
          </w:p>
        </w:tc>
        <w:tc>
          <w:tcPr>
            <w:tcW w:w="2799" w:type="dxa"/>
            <w:tcBorders>
              <w:top w:val="single" w:sz="4" w:space="0" w:color="000001"/>
              <w:left w:val="single" w:sz="4" w:space="0" w:color="000001"/>
              <w:bottom w:val="single" w:sz="4" w:space="0" w:color="000001"/>
              <w:right w:val="single" w:sz="4" w:space="0" w:color="000001"/>
            </w:tcBorders>
            <w:shd w:val="clear" w:color="auto" w:fill="FFFFFF"/>
            <w:tcMar>
              <w:left w:w="65" w:type="dxa"/>
            </w:tcMar>
          </w:tcPr>
          <w:p w14:paraId="38915407" w14:textId="77777777" w:rsidR="00C43B15" w:rsidRPr="00334E82" w:rsidRDefault="00C43B15">
            <w:pPr>
              <w:jc w:val="both"/>
              <w:rPr>
                <w:rFonts w:asciiTheme="minorHAnsi" w:hAnsiTheme="minorHAnsi"/>
              </w:rPr>
            </w:pPr>
          </w:p>
        </w:tc>
      </w:tr>
      <w:tr w:rsidR="00C43B15" w:rsidRPr="00334E82" w14:paraId="7580798C" w14:textId="77777777" w:rsidTr="00334E82">
        <w:tc>
          <w:tcPr>
            <w:tcW w:w="6410" w:type="dxa"/>
            <w:tcBorders>
              <w:top w:val="single" w:sz="4" w:space="0" w:color="000001"/>
              <w:left w:val="single" w:sz="4" w:space="0" w:color="000001"/>
              <w:bottom w:val="single" w:sz="4" w:space="0" w:color="000001"/>
              <w:right w:val="nil"/>
            </w:tcBorders>
            <w:shd w:val="clear" w:color="auto" w:fill="FDE9D9"/>
            <w:tcMar>
              <w:left w:w="65" w:type="dxa"/>
            </w:tcMar>
          </w:tcPr>
          <w:p w14:paraId="5E5FDACF" w14:textId="77777777" w:rsidR="00C43B15" w:rsidRPr="00334E82" w:rsidRDefault="00927D2F" w:rsidP="0089378E">
            <w:pPr>
              <w:ind w:left="360" w:hanging="360"/>
              <w:jc w:val="center"/>
              <w:rPr>
                <w:rFonts w:asciiTheme="minorHAnsi" w:hAnsiTheme="minorHAnsi"/>
                <w:b/>
                <w:sz w:val="20"/>
                <w:szCs w:val="20"/>
              </w:rPr>
            </w:pPr>
            <w:r w:rsidRPr="00334E82">
              <w:rPr>
                <w:rFonts w:asciiTheme="minorHAnsi" w:hAnsiTheme="minorHAnsi"/>
                <w:b/>
                <w:sz w:val="20"/>
                <w:szCs w:val="20"/>
              </w:rPr>
              <w:t>V. UKŁAD HAMULCOWY, KIEROWNICZY  I KOŁA</w:t>
            </w:r>
          </w:p>
        </w:tc>
        <w:tc>
          <w:tcPr>
            <w:tcW w:w="5143" w:type="dxa"/>
            <w:tcBorders>
              <w:top w:val="single" w:sz="4" w:space="0" w:color="000001"/>
              <w:left w:val="single" w:sz="4" w:space="0" w:color="000001"/>
              <w:bottom w:val="single" w:sz="4" w:space="0" w:color="000001"/>
              <w:right w:val="nil"/>
            </w:tcBorders>
            <w:shd w:val="clear" w:color="auto" w:fill="FDE9D9"/>
            <w:tcMar>
              <w:left w:w="65" w:type="dxa"/>
            </w:tcMar>
          </w:tcPr>
          <w:p w14:paraId="1E5A25B9" w14:textId="77777777" w:rsidR="00C43B15" w:rsidRPr="00334E82" w:rsidRDefault="00C43B15">
            <w:pPr>
              <w:jc w:val="both"/>
              <w:rPr>
                <w:rFonts w:asciiTheme="minorHAnsi" w:hAnsiTheme="minorHAnsi"/>
              </w:rPr>
            </w:pPr>
          </w:p>
        </w:tc>
        <w:tc>
          <w:tcPr>
            <w:tcW w:w="2799" w:type="dxa"/>
            <w:tcBorders>
              <w:top w:val="single" w:sz="4" w:space="0" w:color="000001"/>
              <w:left w:val="single" w:sz="4" w:space="0" w:color="000001"/>
              <w:bottom w:val="single" w:sz="4" w:space="0" w:color="000001"/>
              <w:right w:val="single" w:sz="4" w:space="0" w:color="000001"/>
            </w:tcBorders>
            <w:shd w:val="clear" w:color="auto" w:fill="FDE9D9"/>
            <w:tcMar>
              <w:left w:w="65" w:type="dxa"/>
            </w:tcMar>
          </w:tcPr>
          <w:p w14:paraId="0365DA9D" w14:textId="77777777" w:rsidR="00C43B15" w:rsidRPr="00334E82" w:rsidRDefault="00C43B15">
            <w:pPr>
              <w:jc w:val="both"/>
              <w:rPr>
                <w:rFonts w:asciiTheme="minorHAnsi" w:hAnsiTheme="minorHAnsi"/>
              </w:rPr>
            </w:pPr>
          </w:p>
        </w:tc>
      </w:tr>
      <w:tr w:rsidR="00C43B15" w:rsidRPr="00334E82" w14:paraId="69B1ABE9" w14:textId="77777777" w:rsidTr="00334E82">
        <w:tc>
          <w:tcPr>
            <w:tcW w:w="6410" w:type="dxa"/>
            <w:tcBorders>
              <w:top w:val="single" w:sz="4" w:space="0" w:color="000001"/>
              <w:left w:val="single" w:sz="4" w:space="0" w:color="000001"/>
              <w:bottom w:val="single" w:sz="4" w:space="0" w:color="000001"/>
              <w:right w:val="nil"/>
            </w:tcBorders>
            <w:shd w:val="clear" w:color="auto" w:fill="FFFFFF"/>
            <w:tcMar>
              <w:left w:w="65" w:type="dxa"/>
            </w:tcMar>
          </w:tcPr>
          <w:p w14:paraId="5CC3D8C2" w14:textId="77777777" w:rsidR="0089378E" w:rsidRPr="00334E82" w:rsidRDefault="00927D2F" w:rsidP="0089378E">
            <w:pPr>
              <w:numPr>
                <w:ilvl w:val="1"/>
                <w:numId w:val="24"/>
              </w:numPr>
              <w:tabs>
                <w:tab w:val="left" w:pos="213"/>
                <w:tab w:val="left" w:pos="1785"/>
              </w:tabs>
              <w:ind w:left="213" w:hanging="213"/>
              <w:jc w:val="both"/>
              <w:rPr>
                <w:rFonts w:asciiTheme="minorHAnsi" w:hAnsiTheme="minorHAnsi"/>
                <w:sz w:val="20"/>
                <w:szCs w:val="20"/>
              </w:rPr>
            </w:pPr>
            <w:r w:rsidRPr="00334E82">
              <w:rPr>
                <w:rFonts w:asciiTheme="minorHAnsi" w:hAnsiTheme="minorHAnsi"/>
                <w:sz w:val="20"/>
                <w:szCs w:val="20"/>
              </w:rPr>
              <w:t>Hamulce tarczowe obu osi pojazdu, ze wspomaganiem, z układem zapobiegającym blokowaniu kół podczas hamowania oraz elektronicznym systemem stabilizacji toru jazdy.</w:t>
            </w:r>
          </w:p>
          <w:p w14:paraId="605F6FB4" w14:textId="77777777" w:rsidR="0089378E" w:rsidRPr="00334E82" w:rsidRDefault="00927D2F" w:rsidP="0089378E">
            <w:pPr>
              <w:numPr>
                <w:ilvl w:val="1"/>
                <w:numId w:val="24"/>
              </w:numPr>
              <w:tabs>
                <w:tab w:val="left" w:pos="213"/>
                <w:tab w:val="left" w:pos="1785"/>
              </w:tabs>
              <w:ind w:left="213" w:hanging="213"/>
              <w:jc w:val="both"/>
              <w:rPr>
                <w:rFonts w:asciiTheme="minorHAnsi" w:hAnsiTheme="minorHAnsi"/>
                <w:sz w:val="20"/>
                <w:szCs w:val="20"/>
              </w:rPr>
            </w:pPr>
            <w:r w:rsidRPr="00334E82">
              <w:rPr>
                <w:rFonts w:asciiTheme="minorHAnsi" w:hAnsiTheme="minorHAnsi"/>
                <w:sz w:val="20"/>
                <w:szCs w:val="20"/>
              </w:rPr>
              <w:t xml:space="preserve">Układ kierowniczy ze wspomaganiem oraz regulowaną kolumną kierownicy  </w:t>
            </w:r>
          </w:p>
          <w:p w14:paraId="484D3571" w14:textId="77777777" w:rsidR="00C43B15" w:rsidRPr="00334E82" w:rsidRDefault="00927D2F" w:rsidP="0089378E">
            <w:pPr>
              <w:numPr>
                <w:ilvl w:val="1"/>
                <w:numId w:val="24"/>
              </w:numPr>
              <w:tabs>
                <w:tab w:val="left" w:pos="213"/>
                <w:tab w:val="left" w:pos="1785"/>
              </w:tabs>
              <w:ind w:left="213" w:hanging="213"/>
              <w:jc w:val="both"/>
              <w:rPr>
                <w:rFonts w:asciiTheme="minorHAnsi" w:hAnsiTheme="minorHAnsi"/>
                <w:sz w:val="20"/>
                <w:szCs w:val="20"/>
              </w:rPr>
            </w:pPr>
            <w:r w:rsidRPr="00334E82">
              <w:rPr>
                <w:rFonts w:asciiTheme="minorHAnsi" w:hAnsiTheme="minorHAnsi"/>
                <w:sz w:val="20"/>
                <w:szCs w:val="20"/>
              </w:rPr>
              <w:lastRenderedPageBreak/>
              <w:t xml:space="preserve">Obręcze kół  szerokie, opony radialne. </w:t>
            </w:r>
          </w:p>
        </w:tc>
        <w:tc>
          <w:tcPr>
            <w:tcW w:w="5143" w:type="dxa"/>
            <w:tcBorders>
              <w:top w:val="single" w:sz="4" w:space="0" w:color="000001"/>
              <w:left w:val="single" w:sz="4" w:space="0" w:color="000001"/>
              <w:bottom w:val="single" w:sz="4" w:space="0" w:color="000001"/>
              <w:right w:val="nil"/>
            </w:tcBorders>
            <w:shd w:val="clear" w:color="auto" w:fill="FFFFFF"/>
            <w:tcMar>
              <w:left w:w="65" w:type="dxa"/>
            </w:tcMar>
          </w:tcPr>
          <w:p w14:paraId="5507FCDA" w14:textId="77777777" w:rsidR="00C43B15" w:rsidRPr="00334E82" w:rsidRDefault="00C43B15">
            <w:pPr>
              <w:jc w:val="both"/>
              <w:rPr>
                <w:rFonts w:asciiTheme="minorHAnsi" w:hAnsiTheme="minorHAnsi"/>
              </w:rPr>
            </w:pPr>
          </w:p>
        </w:tc>
        <w:tc>
          <w:tcPr>
            <w:tcW w:w="2799" w:type="dxa"/>
            <w:tcBorders>
              <w:top w:val="single" w:sz="4" w:space="0" w:color="000001"/>
              <w:left w:val="single" w:sz="4" w:space="0" w:color="000001"/>
              <w:bottom w:val="single" w:sz="4" w:space="0" w:color="000001"/>
              <w:right w:val="single" w:sz="4" w:space="0" w:color="000001"/>
            </w:tcBorders>
            <w:shd w:val="clear" w:color="auto" w:fill="FFFFFF"/>
            <w:tcMar>
              <w:left w:w="65" w:type="dxa"/>
            </w:tcMar>
          </w:tcPr>
          <w:p w14:paraId="2E7C1801" w14:textId="77777777" w:rsidR="00C43B15" w:rsidRPr="00334E82" w:rsidRDefault="00C43B15">
            <w:pPr>
              <w:jc w:val="both"/>
              <w:rPr>
                <w:rFonts w:asciiTheme="minorHAnsi" w:hAnsiTheme="minorHAnsi"/>
              </w:rPr>
            </w:pPr>
          </w:p>
        </w:tc>
      </w:tr>
      <w:tr w:rsidR="00C43B15" w:rsidRPr="00334E82" w14:paraId="2CFEA4A3" w14:textId="77777777" w:rsidTr="00334E82">
        <w:tc>
          <w:tcPr>
            <w:tcW w:w="6410" w:type="dxa"/>
            <w:tcBorders>
              <w:top w:val="single" w:sz="4" w:space="0" w:color="000001"/>
              <w:left w:val="single" w:sz="4" w:space="0" w:color="000001"/>
              <w:bottom w:val="single" w:sz="4" w:space="0" w:color="000001"/>
              <w:right w:val="nil"/>
            </w:tcBorders>
            <w:shd w:val="clear" w:color="auto" w:fill="FDE9D9"/>
            <w:tcMar>
              <w:left w:w="65" w:type="dxa"/>
            </w:tcMar>
          </w:tcPr>
          <w:p w14:paraId="601D09C5" w14:textId="77777777" w:rsidR="00C43B15" w:rsidRPr="00334E82" w:rsidRDefault="00927D2F" w:rsidP="0089378E">
            <w:pPr>
              <w:jc w:val="center"/>
              <w:rPr>
                <w:rFonts w:asciiTheme="minorHAnsi" w:hAnsiTheme="minorHAnsi"/>
                <w:b/>
                <w:sz w:val="20"/>
                <w:szCs w:val="20"/>
              </w:rPr>
            </w:pPr>
            <w:r w:rsidRPr="00334E82">
              <w:rPr>
                <w:rFonts w:asciiTheme="minorHAnsi" w:hAnsiTheme="minorHAnsi"/>
                <w:b/>
                <w:bCs/>
                <w:sz w:val="20"/>
                <w:szCs w:val="20"/>
              </w:rPr>
              <w:lastRenderedPageBreak/>
              <w:t>V</w:t>
            </w:r>
            <w:r w:rsidRPr="00334E82">
              <w:rPr>
                <w:rFonts w:asciiTheme="minorHAnsi" w:hAnsiTheme="minorHAnsi"/>
                <w:b/>
                <w:sz w:val="20"/>
                <w:szCs w:val="20"/>
              </w:rPr>
              <w:t>I. INSTALACJA  ELEKTRYCZNA</w:t>
            </w:r>
          </w:p>
        </w:tc>
        <w:tc>
          <w:tcPr>
            <w:tcW w:w="5143" w:type="dxa"/>
            <w:tcBorders>
              <w:top w:val="single" w:sz="4" w:space="0" w:color="000001"/>
              <w:left w:val="single" w:sz="4" w:space="0" w:color="000001"/>
              <w:bottom w:val="single" w:sz="4" w:space="0" w:color="000001"/>
              <w:right w:val="nil"/>
            </w:tcBorders>
            <w:shd w:val="clear" w:color="auto" w:fill="FDE9D9"/>
            <w:tcMar>
              <w:left w:w="65" w:type="dxa"/>
            </w:tcMar>
          </w:tcPr>
          <w:p w14:paraId="550CBBA2" w14:textId="77777777" w:rsidR="00C43B15" w:rsidRPr="00334E82" w:rsidRDefault="00C43B15">
            <w:pPr>
              <w:jc w:val="both"/>
              <w:rPr>
                <w:rFonts w:asciiTheme="minorHAnsi" w:hAnsiTheme="minorHAnsi"/>
              </w:rPr>
            </w:pPr>
          </w:p>
        </w:tc>
        <w:tc>
          <w:tcPr>
            <w:tcW w:w="2799" w:type="dxa"/>
            <w:tcBorders>
              <w:top w:val="single" w:sz="4" w:space="0" w:color="000001"/>
              <w:left w:val="single" w:sz="4" w:space="0" w:color="000001"/>
              <w:bottom w:val="single" w:sz="4" w:space="0" w:color="000001"/>
              <w:right w:val="single" w:sz="4" w:space="0" w:color="000001"/>
            </w:tcBorders>
            <w:shd w:val="clear" w:color="auto" w:fill="FDE9D9"/>
            <w:tcMar>
              <w:left w:w="65" w:type="dxa"/>
            </w:tcMar>
          </w:tcPr>
          <w:p w14:paraId="6487135C" w14:textId="77777777" w:rsidR="00C43B15" w:rsidRPr="00334E82" w:rsidRDefault="00C43B15">
            <w:pPr>
              <w:jc w:val="both"/>
              <w:rPr>
                <w:rFonts w:asciiTheme="minorHAnsi" w:hAnsiTheme="minorHAnsi"/>
              </w:rPr>
            </w:pPr>
          </w:p>
        </w:tc>
      </w:tr>
      <w:tr w:rsidR="00C43B15" w:rsidRPr="00334E82" w14:paraId="29796FDB" w14:textId="77777777" w:rsidTr="00334E82">
        <w:tc>
          <w:tcPr>
            <w:tcW w:w="6410" w:type="dxa"/>
            <w:tcBorders>
              <w:top w:val="single" w:sz="4" w:space="0" w:color="000001"/>
              <w:left w:val="single" w:sz="4" w:space="0" w:color="000001"/>
              <w:bottom w:val="single" w:sz="4" w:space="0" w:color="000001"/>
              <w:right w:val="nil"/>
            </w:tcBorders>
            <w:shd w:val="clear" w:color="auto" w:fill="FFFFFF"/>
            <w:tcMar>
              <w:left w:w="65" w:type="dxa"/>
            </w:tcMar>
          </w:tcPr>
          <w:p w14:paraId="3FFED07D" w14:textId="77777777" w:rsidR="00C43B15" w:rsidRPr="00334E82" w:rsidRDefault="00927D2F">
            <w:pPr>
              <w:tabs>
                <w:tab w:val="left" w:pos="1004"/>
              </w:tabs>
              <w:jc w:val="both"/>
              <w:rPr>
                <w:rFonts w:asciiTheme="minorHAnsi" w:hAnsiTheme="minorHAnsi"/>
                <w:sz w:val="20"/>
                <w:szCs w:val="20"/>
              </w:rPr>
            </w:pPr>
            <w:r w:rsidRPr="00334E82">
              <w:rPr>
                <w:rFonts w:asciiTheme="minorHAnsi" w:hAnsiTheme="minorHAnsi"/>
                <w:sz w:val="20"/>
                <w:szCs w:val="20"/>
              </w:rPr>
              <w:t>Alternator    zapewniający    odpowiednio   dużą   moc (min. 180A),  ładowania zespołu akumulatorów o pojemności wystarczającej do zasilania wszystkich odbiorników nawet przy krótkotrwałym wyłączeniu silnika.</w:t>
            </w:r>
          </w:p>
          <w:p w14:paraId="2D912BFF" w14:textId="77777777" w:rsidR="00C43B15" w:rsidRPr="00334E82" w:rsidRDefault="00927D2F">
            <w:pPr>
              <w:tabs>
                <w:tab w:val="left" w:pos="1004"/>
              </w:tabs>
              <w:jc w:val="both"/>
              <w:rPr>
                <w:rFonts w:asciiTheme="minorHAnsi" w:hAnsiTheme="minorHAnsi"/>
                <w:sz w:val="20"/>
                <w:szCs w:val="20"/>
              </w:rPr>
            </w:pPr>
            <w:r w:rsidRPr="00334E82">
              <w:rPr>
                <w:rFonts w:asciiTheme="minorHAnsi" w:hAnsiTheme="minorHAnsi"/>
                <w:sz w:val="20"/>
                <w:szCs w:val="20"/>
              </w:rPr>
              <w:t>Zespół dwóch akumulatorów do zasilania wszystkich odbiorników prądu, o łącznej pojemności nie mniejszej niż 180 Ah.</w:t>
            </w:r>
          </w:p>
          <w:p w14:paraId="35518E49" w14:textId="77777777" w:rsidR="00C43B15" w:rsidRPr="00334E82" w:rsidRDefault="00927D2F">
            <w:pPr>
              <w:tabs>
                <w:tab w:val="left" w:pos="1004"/>
              </w:tabs>
              <w:jc w:val="both"/>
              <w:rPr>
                <w:rFonts w:asciiTheme="minorHAnsi" w:hAnsiTheme="minorHAnsi"/>
                <w:sz w:val="20"/>
                <w:szCs w:val="20"/>
              </w:rPr>
            </w:pPr>
            <w:r w:rsidRPr="00334E82">
              <w:rPr>
                <w:rFonts w:asciiTheme="minorHAnsi" w:hAnsiTheme="minorHAnsi"/>
                <w:sz w:val="20"/>
                <w:szCs w:val="20"/>
                <w:u w:val="single"/>
              </w:rPr>
              <w:t>Instalacja dla napięcia 230V w kompletacji</w:t>
            </w:r>
            <w:r w:rsidRPr="00334E82">
              <w:rPr>
                <w:rFonts w:asciiTheme="minorHAnsi" w:hAnsiTheme="minorHAnsi"/>
                <w:sz w:val="20"/>
                <w:szCs w:val="20"/>
              </w:rPr>
              <w:t>:</w:t>
            </w:r>
          </w:p>
          <w:p w14:paraId="14CC4649" w14:textId="77777777" w:rsidR="00C43B15" w:rsidRPr="00334E82" w:rsidRDefault="00927D2F">
            <w:pPr>
              <w:numPr>
                <w:ilvl w:val="0"/>
                <w:numId w:val="4"/>
              </w:numPr>
              <w:tabs>
                <w:tab w:val="left" w:pos="578"/>
              </w:tabs>
              <w:ind w:left="578" w:hanging="180"/>
              <w:jc w:val="both"/>
              <w:rPr>
                <w:rFonts w:asciiTheme="minorHAnsi" w:hAnsiTheme="minorHAnsi"/>
                <w:sz w:val="20"/>
                <w:szCs w:val="20"/>
              </w:rPr>
            </w:pPr>
            <w:r w:rsidRPr="00334E82">
              <w:rPr>
                <w:rFonts w:asciiTheme="minorHAnsi" w:hAnsiTheme="minorHAnsi"/>
                <w:sz w:val="20"/>
                <w:szCs w:val="20"/>
              </w:rPr>
              <w:t xml:space="preserve">minimum dwa gniazda poboru prądu w przedziale medycznym zasilane z gniazda umieszczonego na zewnątrz, </w:t>
            </w:r>
          </w:p>
          <w:p w14:paraId="7BB12819" w14:textId="77777777" w:rsidR="00C43B15" w:rsidRPr="00334E82" w:rsidRDefault="00927D2F">
            <w:pPr>
              <w:numPr>
                <w:ilvl w:val="0"/>
                <w:numId w:val="4"/>
              </w:numPr>
              <w:tabs>
                <w:tab w:val="left" w:pos="578"/>
              </w:tabs>
              <w:ind w:left="578" w:hanging="180"/>
              <w:jc w:val="both"/>
              <w:rPr>
                <w:rFonts w:asciiTheme="minorHAnsi" w:hAnsiTheme="minorHAnsi"/>
                <w:sz w:val="20"/>
                <w:szCs w:val="20"/>
              </w:rPr>
            </w:pPr>
            <w:r w:rsidRPr="00334E82">
              <w:rPr>
                <w:rFonts w:asciiTheme="minorHAnsi" w:hAnsiTheme="minorHAnsi"/>
                <w:sz w:val="20"/>
                <w:szCs w:val="20"/>
              </w:rPr>
              <w:t>zabezpieczenie przed uruchomieniem silnika przy podłączonym zasilaniu 230V,</w:t>
            </w:r>
          </w:p>
          <w:p w14:paraId="565C2F28" w14:textId="77777777" w:rsidR="00C43B15" w:rsidRPr="00334E82" w:rsidRDefault="0089378E">
            <w:pPr>
              <w:numPr>
                <w:ilvl w:val="0"/>
                <w:numId w:val="4"/>
              </w:numPr>
              <w:tabs>
                <w:tab w:val="clear" w:pos="708"/>
                <w:tab w:val="left" w:pos="578"/>
                <w:tab w:val="left" w:pos="720"/>
              </w:tabs>
              <w:ind w:left="0" w:hanging="612"/>
              <w:jc w:val="both"/>
              <w:rPr>
                <w:rFonts w:asciiTheme="minorHAnsi" w:hAnsiTheme="minorHAnsi"/>
                <w:sz w:val="20"/>
                <w:szCs w:val="20"/>
              </w:rPr>
            </w:pPr>
            <w:r w:rsidRPr="00334E82">
              <w:rPr>
                <w:rFonts w:asciiTheme="minorHAnsi" w:hAnsiTheme="minorHAnsi"/>
                <w:sz w:val="20"/>
                <w:szCs w:val="20"/>
              </w:rPr>
              <w:t>w</w:t>
            </w:r>
            <w:r w:rsidR="00927D2F" w:rsidRPr="00334E82">
              <w:rPr>
                <w:rFonts w:asciiTheme="minorHAnsi" w:hAnsiTheme="minorHAnsi"/>
                <w:sz w:val="20"/>
                <w:szCs w:val="20"/>
              </w:rPr>
              <w:t>yłącznik przeciwporażeniowy,</w:t>
            </w:r>
          </w:p>
          <w:p w14:paraId="2989F6E9" w14:textId="77777777" w:rsidR="00C43B15" w:rsidRPr="00334E82" w:rsidRDefault="00927D2F">
            <w:pPr>
              <w:numPr>
                <w:ilvl w:val="0"/>
                <w:numId w:val="18"/>
              </w:numPr>
              <w:tabs>
                <w:tab w:val="left" w:pos="578"/>
                <w:tab w:val="left" w:pos="1364"/>
              </w:tabs>
              <w:ind w:left="578" w:hanging="180"/>
              <w:jc w:val="both"/>
              <w:rPr>
                <w:rFonts w:asciiTheme="minorHAnsi" w:hAnsiTheme="minorHAnsi"/>
                <w:sz w:val="20"/>
                <w:szCs w:val="20"/>
              </w:rPr>
            </w:pPr>
            <w:r w:rsidRPr="00334E82">
              <w:rPr>
                <w:rFonts w:asciiTheme="minorHAnsi" w:hAnsiTheme="minorHAnsi"/>
                <w:sz w:val="20"/>
                <w:szCs w:val="20"/>
              </w:rPr>
              <w:t>układ  służący do ładowania  akumulatorów działający przy podłączonej instalacji 230V.</w:t>
            </w:r>
          </w:p>
          <w:p w14:paraId="2CD21945" w14:textId="77777777" w:rsidR="00C43B15" w:rsidRPr="00334E82" w:rsidRDefault="00927D2F">
            <w:pPr>
              <w:numPr>
                <w:ilvl w:val="0"/>
                <w:numId w:val="18"/>
              </w:numPr>
              <w:tabs>
                <w:tab w:val="left" w:pos="578"/>
              </w:tabs>
              <w:ind w:left="578" w:hanging="180"/>
              <w:jc w:val="both"/>
              <w:rPr>
                <w:rFonts w:asciiTheme="minorHAnsi" w:hAnsiTheme="minorHAnsi"/>
                <w:sz w:val="20"/>
                <w:szCs w:val="20"/>
              </w:rPr>
            </w:pPr>
            <w:r w:rsidRPr="00334E82">
              <w:rPr>
                <w:rFonts w:asciiTheme="minorHAnsi" w:hAnsiTheme="minorHAnsi"/>
                <w:sz w:val="20"/>
                <w:szCs w:val="20"/>
              </w:rPr>
              <w:t>przewód zasilający zewnętrzny o długości min. 5 m  (gniazdo i wtyk o małych gabarytach).</w:t>
            </w:r>
          </w:p>
          <w:p w14:paraId="132030A1" w14:textId="77777777" w:rsidR="00C43B15" w:rsidRPr="00334E82" w:rsidRDefault="00927D2F">
            <w:pPr>
              <w:jc w:val="both"/>
              <w:rPr>
                <w:rFonts w:asciiTheme="minorHAnsi" w:hAnsiTheme="minorHAnsi"/>
                <w:sz w:val="20"/>
                <w:szCs w:val="20"/>
                <w:u w:val="single"/>
              </w:rPr>
            </w:pPr>
            <w:r w:rsidRPr="00334E82">
              <w:rPr>
                <w:rFonts w:asciiTheme="minorHAnsi" w:hAnsiTheme="minorHAnsi"/>
                <w:sz w:val="20"/>
                <w:szCs w:val="20"/>
                <w:u w:val="single"/>
              </w:rPr>
              <w:t>Instalacja dla napięcia 12V i oświetlenie przedziału  medycznego:</w:t>
            </w:r>
          </w:p>
          <w:p w14:paraId="54F64BAE" w14:textId="77777777" w:rsidR="0089378E" w:rsidRPr="00334E82" w:rsidRDefault="00927D2F" w:rsidP="0089378E">
            <w:pPr>
              <w:pStyle w:val="Akapitzlist"/>
              <w:numPr>
                <w:ilvl w:val="0"/>
                <w:numId w:val="27"/>
              </w:numPr>
              <w:tabs>
                <w:tab w:val="left" w:pos="578"/>
              </w:tabs>
              <w:jc w:val="both"/>
              <w:rPr>
                <w:rFonts w:asciiTheme="minorHAnsi" w:hAnsiTheme="minorHAnsi"/>
                <w:sz w:val="20"/>
                <w:szCs w:val="20"/>
              </w:rPr>
            </w:pPr>
            <w:r w:rsidRPr="00334E82">
              <w:rPr>
                <w:rFonts w:asciiTheme="minorHAnsi" w:hAnsiTheme="minorHAnsi"/>
                <w:sz w:val="20"/>
                <w:szCs w:val="20"/>
              </w:rPr>
              <w:t>powinna posiadać co najmniej 4 gniazda 12V poboru prądu    umiejscowione na lewej ścianie,</w:t>
            </w:r>
          </w:p>
          <w:p w14:paraId="07C23F16" w14:textId="77777777" w:rsidR="0089378E" w:rsidRPr="00334E82" w:rsidRDefault="00927D2F" w:rsidP="0089378E">
            <w:pPr>
              <w:pStyle w:val="Akapitzlist"/>
              <w:numPr>
                <w:ilvl w:val="0"/>
                <w:numId w:val="27"/>
              </w:numPr>
              <w:tabs>
                <w:tab w:val="left" w:pos="578"/>
              </w:tabs>
              <w:jc w:val="both"/>
              <w:rPr>
                <w:rFonts w:asciiTheme="minorHAnsi" w:hAnsiTheme="minorHAnsi"/>
                <w:sz w:val="20"/>
                <w:szCs w:val="20"/>
              </w:rPr>
            </w:pPr>
            <w:r w:rsidRPr="00334E82">
              <w:rPr>
                <w:rFonts w:asciiTheme="minorHAnsi" w:hAnsiTheme="minorHAnsi"/>
                <w:sz w:val="20"/>
                <w:szCs w:val="20"/>
              </w:rPr>
              <w:t>powinna posiadać minimum 6 pu</w:t>
            </w:r>
            <w:r w:rsidR="0089378E" w:rsidRPr="00334E82">
              <w:rPr>
                <w:rFonts w:asciiTheme="minorHAnsi" w:hAnsiTheme="minorHAnsi"/>
                <w:sz w:val="20"/>
                <w:szCs w:val="20"/>
              </w:rPr>
              <w:t>nktów oświetlenia rozproszonego</w:t>
            </w:r>
          </w:p>
          <w:p w14:paraId="41FADF8C" w14:textId="77777777" w:rsidR="0089378E" w:rsidRPr="00334E82" w:rsidRDefault="00927D2F" w:rsidP="0089378E">
            <w:pPr>
              <w:pStyle w:val="Akapitzlist"/>
              <w:numPr>
                <w:ilvl w:val="0"/>
                <w:numId w:val="27"/>
              </w:numPr>
              <w:tabs>
                <w:tab w:val="left" w:pos="497"/>
              </w:tabs>
              <w:ind w:left="639" w:hanging="279"/>
              <w:jc w:val="both"/>
              <w:rPr>
                <w:rFonts w:asciiTheme="minorHAnsi" w:hAnsiTheme="minorHAnsi"/>
                <w:sz w:val="20"/>
                <w:szCs w:val="20"/>
              </w:rPr>
            </w:pPr>
            <w:r w:rsidRPr="00334E82">
              <w:rPr>
                <w:rFonts w:asciiTheme="minorHAnsi" w:hAnsiTheme="minorHAnsi"/>
                <w:sz w:val="20"/>
                <w:szCs w:val="20"/>
              </w:rPr>
              <w:t>powinna posiadać minimum 2 pu</w:t>
            </w:r>
            <w:r w:rsidR="0089378E" w:rsidRPr="00334E82">
              <w:rPr>
                <w:rFonts w:asciiTheme="minorHAnsi" w:hAnsiTheme="minorHAnsi"/>
                <w:sz w:val="20"/>
                <w:szCs w:val="20"/>
              </w:rPr>
              <w:t xml:space="preserve">nkty oświetlenia halogenowego                     z </w:t>
            </w:r>
            <w:r w:rsidRPr="00334E82">
              <w:rPr>
                <w:rFonts w:asciiTheme="minorHAnsi" w:hAnsiTheme="minorHAnsi"/>
                <w:sz w:val="20"/>
                <w:szCs w:val="20"/>
              </w:rPr>
              <w:t>regulacją kąta umieszczone nad noszami,</w:t>
            </w:r>
          </w:p>
          <w:p w14:paraId="505ECC4F" w14:textId="77777777" w:rsidR="00C43B15" w:rsidRPr="00334E82" w:rsidRDefault="00927D2F" w:rsidP="0089378E">
            <w:pPr>
              <w:pStyle w:val="Akapitzlist"/>
              <w:numPr>
                <w:ilvl w:val="0"/>
                <w:numId w:val="27"/>
              </w:numPr>
              <w:tabs>
                <w:tab w:val="left" w:pos="578"/>
              </w:tabs>
              <w:ind w:left="639" w:hanging="279"/>
              <w:jc w:val="both"/>
              <w:rPr>
                <w:rFonts w:asciiTheme="minorHAnsi" w:hAnsiTheme="minorHAnsi"/>
                <w:sz w:val="20"/>
                <w:szCs w:val="20"/>
              </w:rPr>
            </w:pPr>
            <w:r w:rsidRPr="00334E82">
              <w:rPr>
                <w:rFonts w:asciiTheme="minorHAnsi" w:hAnsiTheme="minorHAnsi"/>
                <w:sz w:val="20"/>
                <w:szCs w:val="20"/>
              </w:rPr>
              <w:t>bezpieczniki zabezpieczające odbiorniki w przedziale medycznym należy oznakować czytelnie-opis.</w:t>
            </w:r>
          </w:p>
          <w:p w14:paraId="5FD0D35B" w14:textId="77777777" w:rsidR="00C43B15" w:rsidRPr="00334E82" w:rsidRDefault="00927D2F">
            <w:pPr>
              <w:tabs>
                <w:tab w:val="left" w:pos="1004"/>
              </w:tabs>
              <w:rPr>
                <w:rFonts w:asciiTheme="minorHAnsi" w:hAnsiTheme="minorHAnsi"/>
                <w:sz w:val="20"/>
                <w:szCs w:val="20"/>
                <w:u w:val="single"/>
              </w:rPr>
            </w:pPr>
            <w:r w:rsidRPr="00334E82">
              <w:rPr>
                <w:rFonts w:asciiTheme="minorHAnsi" w:hAnsiTheme="minorHAnsi"/>
                <w:sz w:val="20"/>
                <w:szCs w:val="20"/>
                <w:u w:val="single"/>
              </w:rPr>
              <w:t xml:space="preserve">Oświetlenie specjalne: </w:t>
            </w:r>
          </w:p>
          <w:p w14:paraId="69493009" w14:textId="77777777" w:rsidR="0089378E" w:rsidRPr="00334E82" w:rsidRDefault="00927D2F" w:rsidP="0089378E">
            <w:pPr>
              <w:pStyle w:val="Akapitzlist"/>
              <w:numPr>
                <w:ilvl w:val="0"/>
                <w:numId w:val="28"/>
              </w:numPr>
              <w:tabs>
                <w:tab w:val="left" w:pos="578"/>
              </w:tabs>
              <w:jc w:val="both"/>
              <w:rPr>
                <w:rFonts w:asciiTheme="minorHAnsi" w:hAnsiTheme="minorHAnsi"/>
                <w:sz w:val="20"/>
                <w:szCs w:val="20"/>
              </w:rPr>
            </w:pPr>
            <w:r w:rsidRPr="00334E82">
              <w:rPr>
                <w:rFonts w:asciiTheme="minorHAnsi" w:hAnsiTheme="minorHAnsi"/>
                <w:sz w:val="20"/>
                <w:szCs w:val="20"/>
              </w:rPr>
              <w:t>przenośny akumulatorowy reflektor ze światłem rozproszonym do oświetlania miejsca akcji,</w:t>
            </w:r>
          </w:p>
          <w:p w14:paraId="37C4AB47" w14:textId="77777777" w:rsidR="0089378E" w:rsidRPr="00334E82" w:rsidRDefault="00927D2F" w:rsidP="0089378E">
            <w:pPr>
              <w:pStyle w:val="Akapitzlist"/>
              <w:numPr>
                <w:ilvl w:val="0"/>
                <w:numId w:val="28"/>
              </w:numPr>
              <w:tabs>
                <w:tab w:val="left" w:pos="578"/>
              </w:tabs>
              <w:jc w:val="both"/>
              <w:rPr>
                <w:rFonts w:asciiTheme="minorHAnsi" w:hAnsiTheme="minorHAnsi"/>
                <w:sz w:val="20"/>
                <w:szCs w:val="20"/>
              </w:rPr>
            </w:pPr>
            <w:r w:rsidRPr="00334E82">
              <w:rPr>
                <w:rFonts w:asciiTheme="minorHAnsi" w:hAnsiTheme="minorHAnsi"/>
                <w:sz w:val="20"/>
                <w:szCs w:val="20"/>
              </w:rPr>
              <w:t>szperacz w kab</w:t>
            </w:r>
            <w:r w:rsidR="0089378E" w:rsidRPr="00334E82">
              <w:rPr>
                <w:rFonts w:asciiTheme="minorHAnsi" w:hAnsiTheme="minorHAnsi"/>
                <w:sz w:val="20"/>
                <w:szCs w:val="20"/>
              </w:rPr>
              <w:t xml:space="preserve">inie kierowcy na elastycznym </w:t>
            </w:r>
            <w:r w:rsidRPr="00334E82">
              <w:rPr>
                <w:rFonts w:asciiTheme="minorHAnsi" w:hAnsiTheme="minorHAnsi"/>
                <w:sz w:val="20"/>
                <w:szCs w:val="20"/>
              </w:rPr>
              <w:t>przewodzie</w:t>
            </w:r>
            <w:r w:rsidR="0089378E" w:rsidRPr="00334E82">
              <w:rPr>
                <w:rFonts w:asciiTheme="minorHAnsi" w:hAnsiTheme="minorHAnsi"/>
                <w:sz w:val="20"/>
                <w:szCs w:val="20"/>
              </w:rPr>
              <w:t>,</w:t>
            </w:r>
          </w:p>
          <w:p w14:paraId="0EEB8CC0" w14:textId="77777777" w:rsidR="00C43B15" w:rsidRPr="00334E82" w:rsidRDefault="00927D2F" w:rsidP="0089378E">
            <w:pPr>
              <w:pStyle w:val="Akapitzlist"/>
              <w:numPr>
                <w:ilvl w:val="0"/>
                <w:numId w:val="28"/>
              </w:numPr>
              <w:tabs>
                <w:tab w:val="left" w:pos="578"/>
              </w:tabs>
              <w:ind w:left="639" w:hanging="279"/>
              <w:rPr>
                <w:rFonts w:asciiTheme="minorHAnsi" w:hAnsiTheme="minorHAnsi"/>
                <w:sz w:val="20"/>
                <w:szCs w:val="20"/>
              </w:rPr>
            </w:pPr>
            <w:r w:rsidRPr="00334E82">
              <w:rPr>
                <w:rFonts w:asciiTheme="minorHAnsi" w:hAnsiTheme="minorHAnsi"/>
                <w:sz w:val="20"/>
                <w:szCs w:val="20"/>
              </w:rPr>
              <w:t xml:space="preserve">dwa halogeny po </w:t>
            </w:r>
            <w:r w:rsidR="0089378E" w:rsidRPr="00334E82">
              <w:rPr>
                <w:rFonts w:asciiTheme="minorHAnsi" w:hAnsiTheme="minorHAnsi"/>
                <w:sz w:val="20"/>
                <w:szCs w:val="20"/>
              </w:rPr>
              <w:t xml:space="preserve">lewej i dwa po prawej stronie </w:t>
            </w:r>
            <w:r w:rsidRPr="00334E82">
              <w:rPr>
                <w:rFonts w:asciiTheme="minorHAnsi" w:hAnsiTheme="minorHAnsi"/>
                <w:sz w:val="20"/>
                <w:szCs w:val="20"/>
              </w:rPr>
              <w:t>pojazdu oraz dwa w</w:t>
            </w:r>
            <w:r w:rsidR="0089378E" w:rsidRPr="00334E82">
              <w:rPr>
                <w:rFonts w:asciiTheme="minorHAnsi" w:hAnsiTheme="minorHAnsi"/>
                <w:sz w:val="20"/>
                <w:szCs w:val="20"/>
              </w:rPr>
              <w:t xml:space="preserve"> tylnej części dachu sterowane </w:t>
            </w:r>
            <w:r w:rsidRPr="00334E82">
              <w:rPr>
                <w:rFonts w:asciiTheme="minorHAnsi" w:hAnsiTheme="minorHAnsi"/>
                <w:sz w:val="20"/>
                <w:szCs w:val="20"/>
              </w:rPr>
              <w:t>zarówno z kabiny kierowcy</w:t>
            </w:r>
            <w:r w:rsidR="0089378E" w:rsidRPr="00334E82">
              <w:rPr>
                <w:rFonts w:asciiTheme="minorHAnsi" w:hAnsiTheme="minorHAnsi"/>
                <w:sz w:val="20"/>
                <w:szCs w:val="20"/>
              </w:rPr>
              <w:t xml:space="preserve">, jak i z przedziału    </w:t>
            </w:r>
            <w:r w:rsidRPr="00334E82">
              <w:rPr>
                <w:rFonts w:asciiTheme="minorHAnsi" w:hAnsiTheme="minorHAnsi"/>
                <w:sz w:val="20"/>
                <w:szCs w:val="20"/>
              </w:rPr>
              <w:t>medycznego.</w:t>
            </w:r>
          </w:p>
        </w:tc>
        <w:tc>
          <w:tcPr>
            <w:tcW w:w="5143" w:type="dxa"/>
            <w:tcBorders>
              <w:top w:val="single" w:sz="4" w:space="0" w:color="000001"/>
              <w:left w:val="single" w:sz="4" w:space="0" w:color="000001"/>
              <w:bottom w:val="single" w:sz="4" w:space="0" w:color="000001"/>
              <w:right w:val="nil"/>
            </w:tcBorders>
            <w:shd w:val="clear" w:color="auto" w:fill="FFFFFF"/>
            <w:tcMar>
              <w:left w:w="65" w:type="dxa"/>
            </w:tcMar>
          </w:tcPr>
          <w:p w14:paraId="7D835FF0" w14:textId="77777777" w:rsidR="00C43B15" w:rsidRPr="00334E82" w:rsidRDefault="00C43B15">
            <w:pPr>
              <w:jc w:val="both"/>
              <w:rPr>
                <w:rFonts w:asciiTheme="minorHAnsi" w:hAnsiTheme="minorHAnsi"/>
              </w:rPr>
            </w:pPr>
          </w:p>
        </w:tc>
        <w:tc>
          <w:tcPr>
            <w:tcW w:w="2799" w:type="dxa"/>
            <w:tcBorders>
              <w:top w:val="single" w:sz="4" w:space="0" w:color="000001"/>
              <w:left w:val="single" w:sz="4" w:space="0" w:color="000001"/>
              <w:bottom w:val="single" w:sz="4" w:space="0" w:color="000001"/>
              <w:right w:val="single" w:sz="4" w:space="0" w:color="000001"/>
            </w:tcBorders>
            <w:shd w:val="clear" w:color="auto" w:fill="FFFFFF"/>
            <w:tcMar>
              <w:left w:w="65" w:type="dxa"/>
            </w:tcMar>
          </w:tcPr>
          <w:p w14:paraId="34047140" w14:textId="77777777" w:rsidR="00C43B15" w:rsidRPr="00334E82" w:rsidRDefault="00C43B15">
            <w:pPr>
              <w:jc w:val="both"/>
              <w:rPr>
                <w:rFonts w:asciiTheme="minorHAnsi" w:hAnsiTheme="minorHAnsi"/>
              </w:rPr>
            </w:pPr>
          </w:p>
        </w:tc>
      </w:tr>
      <w:tr w:rsidR="00C43B15" w:rsidRPr="00334E82" w14:paraId="693FA85D" w14:textId="77777777" w:rsidTr="00334E82">
        <w:tc>
          <w:tcPr>
            <w:tcW w:w="6410" w:type="dxa"/>
            <w:tcBorders>
              <w:top w:val="single" w:sz="4" w:space="0" w:color="000001"/>
              <w:left w:val="single" w:sz="4" w:space="0" w:color="000001"/>
              <w:bottom w:val="single" w:sz="4" w:space="0" w:color="000001"/>
              <w:right w:val="nil"/>
            </w:tcBorders>
            <w:shd w:val="clear" w:color="auto" w:fill="FDE9D9"/>
            <w:tcMar>
              <w:left w:w="65" w:type="dxa"/>
            </w:tcMar>
          </w:tcPr>
          <w:p w14:paraId="32C4E29A" w14:textId="77777777" w:rsidR="00C43B15" w:rsidRPr="00334E82" w:rsidRDefault="00927D2F" w:rsidP="0089378E">
            <w:pPr>
              <w:jc w:val="center"/>
              <w:rPr>
                <w:rFonts w:asciiTheme="minorHAnsi" w:hAnsiTheme="minorHAnsi"/>
                <w:b/>
              </w:rPr>
            </w:pPr>
            <w:r w:rsidRPr="00334E82">
              <w:rPr>
                <w:rFonts w:asciiTheme="minorHAnsi" w:hAnsiTheme="minorHAnsi"/>
                <w:b/>
                <w:sz w:val="20"/>
              </w:rPr>
              <w:lastRenderedPageBreak/>
              <w:t>VII. PRZEDZIAŁ MEDYCZNY</w:t>
            </w:r>
          </w:p>
        </w:tc>
        <w:tc>
          <w:tcPr>
            <w:tcW w:w="5143" w:type="dxa"/>
            <w:tcBorders>
              <w:top w:val="single" w:sz="4" w:space="0" w:color="000001"/>
              <w:left w:val="single" w:sz="4" w:space="0" w:color="000001"/>
              <w:bottom w:val="single" w:sz="4" w:space="0" w:color="000001"/>
              <w:right w:val="nil"/>
            </w:tcBorders>
            <w:shd w:val="clear" w:color="auto" w:fill="FDE9D9"/>
            <w:tcMar>
              <w:left w:w="65" w:type="dxa"/>
            </w:tcMar>
          </w:tcPr>
          <w:p w14:paraId="4635F0B5" w14:textId="77777777" w:rsidR="00C43B15" w:rsidRPr="00334E82" w:rsidRDefault="00C43B15">
            <w:pPr>
              <w:jc w:val="both"/>
              <w:rPr>
                <w:rFonts w:asciiTheme="minorHAnsi" w:hAnsiTheme="minorHAnsi"/>
              </w:rPr>
            </w:pPr>
          </w:p>
        </w:tc>
        <w:tc>
          <w:tcPr>
            <w:tcW w:w="2799" w:type="dxa"/>
            <w:tcBorders>
              <w:top w:val="single" w:sz="4" w:space="0" w:color="000001"/>
              <w:left w:val="single" w:sz="4" w:space="0" w:color="000001"/>
              <w:bottom w:val="single" w:sz="4" w:space="0" w:color="000001"/>
              <w:right w:val="single" w:sz="4" w:space="0" w:color="000001"/>
            </w:tcBorders>
            <w:shd w:val="clear" w:color="auto" w:fill="FDE9D9"/>
            <w:tcMar>
              <w:left w:w="65" w:type="dxa"/>
            </w:tcMar>
          </w:tcPr>
          <w:p w14:paraId="1E602387" w14:textId="77777777" w:rsidR="00C43B15" w:rsidRPr="00334E82" w:rsidRDefault="00C43B15">
            <w:pPr>
              <w:jc w:val="both"/>
              <w:rPr>
                <w:rFonts w:asciiTheme="minorHAnsi" w:hAnsiTheme="minorHAnsi"/>
              </w:rPr>
            </w:pPr>
          </w:p>
        </w:tc>
      </w:tr>
      <w:tr w:rsidR="00C43B15" w:rsidRPr="00334E82" w14:paraId="0B35EA25" w14:textId="77777777" w:rsidTr="00334E82">
        <w:trPr>
          <w:trHeight w:val="1248"/>
        </w:trPr>
        <w:tc>
          <w:tcPr>
            <w:tcW w:w="6410" w:type="dxa"/>
            <w:tcBorders>
              <w:top w:val="single" w:sz="4" w:space="0" w:color="000001"/>
              <w:left w:val="single" w:sz="4" w:space="0" w:color="000001"/>
              <w:bottom w:val="single" w:sz="4" w:space="0" w:color="000001"/>
              <w:right w:val="nil"/>
            </w:tcBorders>
            <w:shd w:val="clear" w:color="auto" w:fill="FFFFFF"/>
            <w:tcMar>
              <w:left w:w="65" w:type="dxa"/>
            </w:tcMar>
          </w:tcPr>
          <w:p w14:paraId="4A2AEC13" w14:textId="77777777" w:rsidR="00C43B15" w:rsidRPr="00334E82" w:rsidRDefault="00927D2F">
            <w:pPr>
              <w:jc w:val="both"/>
              <w:rPr>
                <w:rFonts w:asciiTheme="minorHAnsi" w:hAnsiTheme="minorHAnsi"/>
                <w:sz w:val="20"/>
                <w:szCs w:val="20"/>
              </w:rPr>
            </w:pPr>
            <w:r w:rsidRPr="00334E82">
              <w:rPr>
                <w:rFonts w:asciiTheme="minorHAnsi" w:hAnsiTheme="minorHAnsi"/>
                <w:sz w:val="20"/>
                <w:szCs w:val="20"/>
              </w:rPr>
              <w:t xml:space="preserve">Wyposażenie powinno być zamontowane w sposób bezpieczny, uniemożliwiający ich uszkodzenie lub zranienie osób  poruszających się </w:t>
            </w:r>
            <w:r w:rsidR="00D923E7" w:rsidRPr="00334E82">
              <w:rPr>
                <w:rFonts w:asciiTheme="minorHAnsi" w:hAnsiTheme="minorHAnsi"/>
                <w:sz w:val="20"/>
                <w:szCs w:val="20"/>
              </w:rPr>
              <w:t xml:space="preserve">            </w:t>
            </w:r>
            <w:r w:rsidRPr="00334E82">
              <w:rPr>
                <w:rFonts w:asciiTheme="minorHAnsi" w:hAnsiTheme="minorHAnsi"/>
                <w:sz w:val="20"/>
                <w:szCs w:val="20"/>
              </w:rPr>
              <w:t>w pojeździe.</w:t>
            </w:r>
            <w:r w:rsidR="00D923E7" w:rsidRPr="00334E82">
              <w:rPr>
                <w:rFonts w:asciiTheme="minorHAnsi" w:hAnsiTheme="minorHAnsi"/>
                <w:sz w:val="20"/>
                <w:szCs w:val="20"/>
              </w:rPr>
              <w:t xml:space="preserve">            </w:t>
            </w:r>
          </w:p>
          <w:p w14:paraId="6BAF6B24" w14:textId="77777777" w:rsidR="00C43B15" w:rsidRPr="00334E82" w:rsidRDefault="00927D2F">
            <w:pPr>
              <w:pStyle w:val="Tekstpodstawowy31"/>
              <w:rPr>
                <w:rFonts w:asciiTheme="minorHAnsi" w:hAnsiTheme="minorHAnsi"/>
                <w:sz w:val="20"/>
              </w:rPr>
            </w:pPr>
            <w:r w:rsidRPr="00334E82">
              <w:rPr>
                <w:rFonts w:asciiTheme="minorHAnsi" w:hAnsiTheme="minorHAnsi"/>
                <w:sz w:val="20"/>
              </w:rPr>
              <w:t>Przedział medyczny oddzielony od przedziału kierowcy ścianą wzmocnioną, izolowaną z drzwiami przesuwnymi z możliwością przejścia.</w:t>
            </w:r>
          </w:p>
          <w:p w14:paraId="43AE46E7" w14:textId="77777777" w:rsidR="00C43B15" w:rsidRPr="00334E82" w:rsidRDefault="00927D2F">
            <w:pPr>
              <w:pStyle w:val="Wcicietrecitekstu"/>
              <w:spacing w:after="0" w:line="100" w:lineRule="atLeast"/>
              <w:ind w:left="0"/>
              <w:jc w:val="both"/>
              <w:rPr>
                <w:rFonts w:asciiTheme="minorHAnsi" w:hAnsiTheme="minorHAnsi"/>
                <w:sz w:val="20"/>
              </w:rPr>
            </w:pPr>
            <w:r w:rsidRPr="00334E82">
              <w:rPr>
                <w:rFonts w:asciiTheme="minorHAnsi" w:hAnsiTheme="minorHAnsi"/>
                <w:sz w:val="20"/>
              </w:rPr>
              <w:t xml:space="preserve">Jeden fotel obrotowy z regulowanym oparciem, </w:t>
            </w:r>
            <w:r w:rsidRPr="00334E82">
              <w:rPr>
                <w:rFonts w:asciiTheme="minorHAnsi" w:hAnsiTheme="minorHAnsi"/>
                <w:sz w:val="20"/>
              </w:rPr>
              <w:br/>
              <w:t xml:space="preserve">z zagłówkiem z możliwością złożenia siedziska do oparcia, wyposażony </w:t>
            </w:r>
            <w:r w:rsidR="00D923E7" w:rsidRPr="00334E82">
              <w:rPr>
                <w:rFonts w:asciiTheme="minorHAnsi" w:hAnsiTheme="minorHAnsi"/>
                <w:sz w:val="20"/>
              </w:rPr>
              <w:t xml:space="preserve">             </w:t>
            </w:r>
            <w:r w:rsidRPr="00334E82">
              <w:rPr>
                <w:rFonts w:asciiTheme="minorHAnsi" w:hAnsiTheme="minorHAnsi"/>
                <w:sz w:val="20"/>
              </w:rPr>
              <w:t>w bezwładnościowe pasy  bezpieczeństwa o trzech punktach kotwiczenia .</w:t>
            </w:r>
          </w:p>
          <w:p w14:paraId="0FE2EB74" w14:textId="77777777" w:rsidR="00C43B15" w:rsidRPr="00334E82" w:rsidRDefault="00927D2F">
            <w:pPr>
              <w:pStyle w:val="Wcicietrecitekstu"/>
              <w:spacing w:after="0" w:line="100" w:lineRule="atLeast"/>
              <w:ind w:left="0"/>
              <w:jc w:val="both"/>
              <w:rPr>
                <w:rFonts w:asciiTheme="minorHAnsi" w:hAnsiTheme="minorHAnsi"/>
                <w:sz w:val="20"/>
              </w:rPr>
            </w:pPr>
            <w:r w:rsidRPr="00334E82">
              <w:rPr>
                <w:rFonts w:asciiTheme="minorHAnsi" w:hAnsiTheme="minorHAnsi"/>
                <w:sz w:val="20"/>
              </w:rPr>
              <w:t>Fotel obrotowy przy przegrodzie dzielącej przedział medyczny z przedziałem kierowcy, usytuowany tyłem do kierunku jazdy i wyposażony w zagłówek oraz bezwładnościowy pas bezpieczeństwa o trzech punktach kotwiczenia.</w:t>
            </w:r>
          </w:p>
          <w:p w14:paraId="0F6F8B53" w14:textId="77777777" w:rsidR="00C43B15" w:rsidRPr="00334E82" w:rsidRDefault="00927D2F">
            <w:pPr>
              <w:pStyle w:val="Wcicietrecitekstu"/>
              <w:spacing w:after="0" w:line="100" w:lineRule="atLeast"/>
              <w:ind w:left="0"/>
              <w:jc w:val="both"/>
              <w:rPr>
                <w:rFonts w:asciiTheme="minorHAnsi" w:hAnsiTheme="minorHAnsi"/>
                <w:sz w:val="20"/>
              </w:rPr>
            </w:pPr>
            <w:r w:rsidRPr="00334E82">
              <w:rPr>
                <w:rFonts w:asciiTheme="minorHAnsi" w:hAnsiTheme="minorHAnsi"/>
                <w:sz w:val="20"/>
              </w:rPr>
              <w:t xml:space="preserve">Wzmocniona podłoga umożliwiająca mocowanie noszy głównych, pokryta wykładziną antypoślizgową, </w:t>
            </w:r>
            <w:proofErr w:type="spellStart"/>
            <w:r w:rsidRPr="00334E82">
              <w:rPr>
                <w:rFonts w:asciiTheme="minorHAnsi" w:hAnsiTheme="minorHAnsi"/>
                <w:sz w:val="20"/>
              </w:rPr>
              <w:t>łatwozmywalną</w:t>
            </w:r>
            <w:proofErr w:type="spellEnd"/>
            <w:r w:rsidRPr="00334E82">
              <w:rPr>
                <w:rFonts w:asciiTheme="minorHAnsi" w:hAnsiTheme="minorHAnsi"/>
                <w:sz w:val="20"/>
              </w:rPr>
              <w:t>, połączona szczelnie z pokryciem boków uniemożliwiająca przeciekanie cieczy przy myciu wnętrza pojazdu.</w:t>
            </w:r>
          </w:p>
          <w:p w14:paraId="45409BE2" w14:textId="77777777" w:rsidR="00C43B15" w:rsidRPr="00334E82" w:rsidRDefault="00927D2F">
            <w:pPr>
              <w:pStyle w:val="Wcicietrecitekstu"/>
              <w:spacing w:after="0" w:line="100" w:lineRule="atLeast"/>
              <w:ind w:left="0"/>
              <w:jc w:val="both"/>
              <w:rPr>
                <w:rFonts w:asciiTheme="minorHAnsi" w:hAnsiTheme="minorHAnsi"/>
                <w:sz w:val="20"/>
              </w:rPr>
            </w:pPr>
            <w:r w:rsidRPr="00334E82">
              <w:rPr>
                <w:rFonts w:asciiTheme="minorHAnsi" w:hAnsiTheme="minorHAnsi"/>
                <w:sz w:val="20"/>
              </w:rPr>
              <w:t>Wzmocniona konstrukcja ścian umożliwiająca montaż wyposażenia medycznego.</w:t>
            </w:r>
          </w:p>
          <w:p w14:paraId="5AA917CC" w14:textId="77777777" w:rsidR="00C43B15" w:rsidRPr="00334E82" w:rsidRDefault="00927D2F">
            <w:pPr>
              <w:pStyle w:val="Wcicietrecitekstu"/>
              <w:spacing w:after="0" w:line="100" w:lineRule="atLeast"/>
              <w:ind w:left="0"/>
              <w:jc w:val="both"/>
              <w:rPr>
                <w:rFonts w:asciiTheme="minorHAnsi" w:hAnsiTheme="minorHAnsi"/>
                <w:sz w:val="20"/>
              </w:rPr>
            </w:pPr>
            <w:r w:rsidRPr="00334E82">
              <w:rPr>
                <w:rFonts w:asciiTheme="minorHAnsi" w:hAnsiTheme="minorHAnsi"/>
                <w:sz w:val="20"/>
              </w:rPr>
              <w:t xml:space="preserve">Ściany i  sufit pokryte materiałami antystatycznymi, niepalnymi, nietoksycznymi </w:t>
            </w:r>
            <w:r w:rsidR="00D923E7" w:rsidRPr="00334E82">
              <w:rPr>
                <w:rFonts w:asciiTheme="minorHAnsi" w:hAnsiTheme="minorHAnsi"/>
                <w:sz w:val="20"/>
              </w:rPr>
              <w:t xml:space="preserve">                </w:t>
            </w:r>
            <w:r w:rsidRPr="00334E82">
              <w:rPr>
                <w:rFonts w:asciiTheme="minorHAnsi" w:hAnsiTheme="minorHAnsi"/>
                <w:sz w:val="20"/>
              </w:rPr>
              <w:t>i łatwo zmywalnymi.</w:t>
            </w:r>
          </w:p>
          <w:p w14:paraId="2402E020" w14:textId="77777777" w:rsidR="00C43B15" w:rsidRPr="00334E82" w:rsidRDefault="00927D2F">
            <w:pPr>
              <w:pStyle w:val="Wcicietrecitekstu"/>
              <w:spacing w:after="0" w:line="100" w:lineRule="atLeast"/>
              <w:ind w:left="0"/>
              <w:jc w:val="both"/>
              <w:rPr>
                <w:rFonts w:asciiTheme="minorHAnsi" w:hAnsiTheme="minorHAnsi"/>
                <w:sz w:val="20"/>
              </w:rPr>
            </w:pPr>
            <w:r w:rsidRPr="00334E82">
              <w:rPr>
                <w:rFonts w:asciiTheme="minorHAnsi" w:hAnsiTheme="minorHAnsi"/>
                <w:sz w:val="20"/>
              </w:rPr>
              <w:t>Izolacja dźwiękowo-termiczna przedziału medycznego (ściany , sufit, drzwi).</w:t>
            </w:r>
          </w:p>
          <w:p w14:paraId="1D5CFE80" w14:textId="77777777" w:rsidR="00C43B15" w:rsidRPr="00334E82" w:rsidRDefault="00927D2F">
            <w:pPr>
              <w:pStyle w:val="Wcicietrecitekstu"/>
              <w:spacing w:after="0" w:line="100" w:lineRule="atLeast"/>
              <w:ind w:left="0"/>
              <w:jc w:val="both"/>
              <w:rPr>
                <w:rFonts w:asciiTheme="minorHAnsi" w:hAnsiTheme="minorHAnsi"/>
                <w:sz w:val="20"/>
              </w:rPr>
            </w:pPr>
            <w:r w:rsidRPr="00334E82">
              <w:rPr>
                <w:rFonts w:asciiTheme="minorHAnsi" w:hAnsiTheme="minorHAnsi"/>
                <w:sz w:val="20"/>
              </w:rPr>
              <w:t>Okna przedziału medycznego zmatowione do 2/3 wysokości.</w:t>
            </w:r>
          </w:p>
          <w:p w14:paraId="139C23EF" w14:textId="77777777" w:rsidR="00D923E7" w:rsidRPr="00334E82" w:rsidRDefault="00D923E7">
            <w:pPr>
              <w:pStyle w:val="Wcicietrecitekstu"/>
              <w:spacing w:after="0" w:line="100" w:lineRule="atLeast"/>
              <w:ind w:left="0"/>
              <w:jc w:val="both"/>
              <w:rPr>
                <w:rFonts w:asciiTheme="minorHAnsi" w:hAnsiTheme="minorHAnsi"/>
                <w:sz w:val="20"/>
              </w:rPr>
            </w:pPr>
          </w:p>
          <w:p w14:paraId="681B3A79" w14:textId="77777777" w:rsidR="00C43B15" w:rsidRPr="00334E82" w:rsidRDefault="00927D2F">
            <w:pPr>
              <w:pStyle w:val="Wcicietrecitekstu"/>
              <w:spacing w:after="0" w:line="100" w:lineRule="atLeast"/>
              <w:ind w:left="0"/>
              <w:jc w:val="both"/>
              <w:rPr>
                <w:rFonts w:asciiTheme="minorHAnsi" w:hAnsiTheme="minorHAnsi"/>
                <w:sz w:val="20"/>
              </w:rPr>
            </w:pPr>
            <w:r w:rsidRPr="00334E82">
              <w:rPr>
                <w:rFonts w:asciiTheme="minorHAnsi" w:hAnsiTheme="minorHAnsi"/>
                <w:sz w:val="20"/>
              </w:rPr>
              <w:t xml:space="preserve">Centralna  instalacja tlenowa:  </w:t>
            </w:r>
          </w:p>
          <w:p w14:paraId="779F2C10" w14:textId="77777777" w:rsidR="00C43B15" w:rsidRPr="00334E82" w:rsidRDefault="00927D2F">
            <w:pPr>
              <w:numPr>
                <w:ilvl w:val="0"/>
                <w:numId w:val="6"/>
              </w:numPr>
              <w:tabs>
                <w:tab w:val="clear" w:pos="708"/>
                <w:tab w:val="left" w:pos="290"/>
                <w:tab w:val="left" w:pos="720"/>
              </w:tabs>
              <w:ind w:left="0" w:hanging="606"/>
              <w:jc w:val="both"/>
              <w:rPr>
                <w:rFonts w:asciiTheme="minorHAnsi" w:hAnsiTheme="minorHAnsi"/>
                <w:sz w:val="20"/>
                <w:szCs w:val="20"/>
              </w:rPr>
            </w:pPr>
            <w:r w:rsidRPr="00334E82">
              <w:rPr>
                <w:rFonts w:asciiTheme="minorHAnsi" w:hAnsiTheme="minorHAnsi"/>
                <w:sz w:val="20"/>
                <w:szCs w:val="20"/>
              </w:rPr>
              <w:t xml:space="preserve">z 2 butlami (każda 10 l tlenu), </w:t>
            </w:r>
          </w:p>
          <w:p w14:paraId="306A6889" w14:textId="77777777" w:rsidR="00C43B15" w:rsidRPr="00334E82" w:rsidRDefault="00927D2F">
            <w:pPr>
              <w:numPr>
                <w:ilvl w:val="0"/>
                <w:numId w:val="20"/>
              </w:numPr>
              <w:tabs>
                <w:tab w:val="clear" w:pos="708"/>
                <w:tab w:val="left" w:pos="290"/>
                <w:tab w:val="left" w:pos="720"/>
              </w:tabs>
              <w:ind w:left="0" w:hanging="606"/>
              <w:jc w:val="both"/>
              <w:rPr>
                <w:rFonts w:asciiTheme="minorHAnsi" w:hAnsiTheme="minorHAnsi"/>
                <w:sz w:val="20"/>
                <w:szCs w:val="20"/>
              </w:rPr>
            </w:pPr>
            <w:r w:rsidRPr="00334E82">
              <w:rPr>
                <w:rFonts w:asciiTheme="minorHAnsi" w:hAnsiTheme="minorHAnsi"/>
                <w:sz w:val="20"/>
                <w:szCs w:val="20"/>
              </w:rPr>
              <w:t xml:space="preserve">z reduktorami </w:t>
            </w:r>
          </w:p>
          <w:p w14:paraId="7D391A05" w14:textId="77777777" w:rsidR="00C43B15" w:rsidRPr="00334E82" w:rsidRDefault="00927D2F">
            <w:pPr>
              <w:numPr>
                <w:ilvl w:val="0"/>
                <w:numId w:val="6"/>
              </w:numPr>
              <w:tabs>
                <w:tab w:val="clear" w:pos="708"/>
                <w:tab w:val="left" w:pos="290"/>
                <w:tab w:val="left" w:pos="720"/>
              </w:tabs>
              <w:ind w:left="0" w:hanging="606"/>
              <w:jc w:val="both"/>
              <w:rPr>
                <w:rFonts w:asciiTheme="minorHAnsi" w:hAnsiTheme="minorHAnsi"/>
                <w:sz w:val="20"/>
                <w:szCs w:val="20"/>
              </w:rPr>
            </w:pPr>
            <w:r w:rsidRPr="00334E82">
              <w:rPr>
                <w:rFonts w:asciiTheme="minorHAnsi" w:hAnsiTheme="minorHAnsi"/>
                <w:sz w:val="20"/>
                <w:szCs w:val="20"/>
              </w:rPr>
              <w:t xml:space="preserve">minimum 3 gniazda poboru tlenu monoblokowe typu panelowego. </w:t>
            </w:r>
          </w:p>
          <w:p w14:paraId="12A8323F" w14:textId="77777777" w:rsidR="00C43B15" w:rsidRPr="00334E82" w:rsidRDefault="00927D2F">
            <w:pPr>
              <w:tabs>
                <w:tab w:val="left" w:pos="290"/>
              </w:tabs>
              <w:jc w:val="both"/>
              <w:rPr>
                <w:rFonts w:asciiTheme="minorHAnsi" w:hAnsiTheme="minorHAnsi"/>
                <w:sz w:val="20"/>
                <w:szCs w:val="20"/>
              </w:rPr>
            </w:pPr>
            <w:r w:rsidRPr="00334E82">
              <w:rPr>
                <w:rFonts w:asciiTheme="minorHAnsi" w:hAnsiTheme="minorHAnsi"/>
                <w:sz w:val="20"/>
                <w:szCs w:val="20"/>
              </w:rPr>
              <w:t>Półki, szafki wykonane z materiału, łatwo zmywalnego, nietoksycznego, bez ostrych krawędzi z bezpiecznym zamknięciem uniemożliwiającym niekontrolowane otwarcie się w czasie jazdy, w tym:</w:t>
            </w:r>
          </w:p>
          <w:p w14:paraId="599C5B40" w14:textId="77777777" w:rsidR="00C43B15" w:rsidRPr="00334E82" w:rsidRDefault="00927D2F">
            <w:pPr>
              <w:numPr>
                <w:ilvl w:val="0"/>
                <w:numId w:val="5"/>
              </w:numPr>
              <w:tabs>
                <w:tab w:val="left" w:pos="578"/>
              </w:tabs>
              <w:ind w:left="578" w:hanging="180"/>
              <w:jc w:val="both"/>
              <w:rPr>
                <w:rFonts w:asciiTheme="minorHAnsi" w:hAnsiTheme="minorHAnsi"/>
                <w:sz w:val="20"/>
                <w:szCs w:val="20"/>
              </w:rPr>
            </w:pPr>
            <w:r w:rsidRPr="00334E82">
              <w:rPr>
                <w:rFonts w:asciiTheme="minorHAnsi" w:hAnsiTheme="minorHAnsi"/>
                <w:sz w:val="20"/>
                <w:szCs w:val="20"/>
              </w:rPr>
              <w:t>na ścianach bocznych zestawy szafek (w tym jedna zamykana na klucz)</w:t>
            </w:r>
          </w:p>
          <w:p w14:paraId="5E658136" w14:textId="77777777" w:rsidR="00C43B15" w:rsidRPr="00334E82" w:rsidRDefault="00927D2F">
            <w:pPr>
              <w:numPr>
                <w:ilvl w:val="0"/>
                <w:numId w:val="5"/>
              </w:numPr>
              <w:tabs>
                <w:tab w:val="left" w:pos="578"/>
              </w:tabs>
              <w:ind w:left="578" w:hanging="180"/>
              <w:jc w:val="both"/>
              <w:rPr>
                <w:rFonts w:asciiTheme="minorHAnsi" w:hAnsiTheme="minorHAnsi"/>
                <w:sz w:val="20"/>
                <w:szCs w:val="20"/>
              </w:rPr>
            </w:pPr>
            <w:r w:rsidRPr="00334E82">
              <w:rPr>
                <w:rFonts w:asciiTheme="minorHAnsi" w:hAnsiTheme="minorHAnsi"/>
                <w:sz w:val="20"/>
                <w:szCs w:val="20"/>
              </w:rPr>
              <w:t>szafka w narożniku ściany lewej z roletą i miejscem na leki, wyposażona w plastikowe pojemniki ułatwiające przechowywanie leków zamykana na klucz.</w:t>
            </w:r>
          </w:p>
          <w:p w14:paraId="771AE216" w14:textId="77777777" w:rsidR="00C43B15" w:rsidRPr="00334E82" w:rsidRDefault="00927D2F" w:rsidP="00D923E7">
            <w:pPr>
              <w:tabs>
                <w:tab w:val="left" w:pos="0"/>
              </w:tabs>
              <w:jc w:val="both"/>
              <w:rPr>
                <w:rFonts w:asciiTheme="minorHAnsi" w:hAnsiTheme="minorHAnsi"/>
                <w:sz w:val="20"/>
                <w:szCs w:val="20"/>
              </w:rPr>
            </w:pPr>
            <w:r w:rsidRPr="00334E82">
              <w:rPr>
                <w:rFonts w:asciiTheme="minorHAnsi" w:hAnsiTheme="minorHAnsi"/>
                <w:sz w:val="20"/>
                <w:szCs w:val="20"/>
              </w:rPr>
              <w:t xml:space="preserve">Sufitowy uchwyt do płynów infuzyjnych – min. 2 szt. o minimalnym udźwigu </w:t>
            </w:r>
            <w:r w:rsidRPr="00334E82">
              <w:rPr>
                <w:rFonts w:asciiTheme="minorHAnsi" w:hAnsiTheme="minorHAnsi"/>
                <w:sz w:val="20"/>
                <w:szCs w:val="20"/>
              </w:rPr>
              <w:br/>
            </w:r>
            <w:r w:rsidRPr="00334E82">
              <w:rPr>
                <w:rFonts w:asciiTheme="minorHAnsi" w:hAnsiTheme="minorHAnsi"/>
                <w:sz w:val="20"/>
                <w:szCs w:val="20"/>
              </w:rPr>
              <w:lastRenderedPageBreak/>
              <w:t>5 kg.</w:t>
            </w:r>
          </w:p>
          <w:p w14:paraId="5D604E4A" w14:textId="77777777" w:rsidR="00C43B15" w:rsidRPr="00334E82" w:rsidRDefault="00927D2F">
            <w:pPr>
              <w:tabs>
                <w:tab w:val="left" w:pos="470"/>
              </w:tabs>
              <w:ind w:left="470" w:hanging="470"/>
              <w:jc w:val="both"/>
              <w:rPr>
                <w:rFonts w:asciiTheme="minorHAnsi" w:hAnsiTheme="minorHAnsi"/>
                <w:sz w:val="20"/>
                <w:szCs w:val="20"/>
              </w:rPr>
            </w:pPr>
            <w:r w:rsidRPr="00334E82">
              <w:rPr>
                <w:rFonts w:asciiTheme="minorHAnsi" w:hAnsiTheme="minorHAnsi"/>
                <w:sz w:val="20"/>
                <w:szCs w:val="20"/>
              </w:rPr>
              <w:t>Szyna typu MODURA o długości  na ścianie lewej.</w:t>
            </w:r>
          </w:p>
          <w:p w14:paraId="52A86717" w14:textId="77777777" w:rsidR="00C43B15" w:rsidRPr="00334E82" w:rsidRDefault="00927D2F" w:rsidP="00D923E7">
            <w:pPr>
              <w:tabs>
                <w:tab w:val="left" w:pos="0"/>
              </w:tabs>
              <w:jc w:val="both"/>
              <w:rPr>
                <w:rFonts w:asciiTheme="minorHAnsi" w:hAnsiTheme="minorHAnsi"/>
                <w:sz w:val="20"/>
                <w:szCs w:val="20"/>
              </w:rPr>
            </w:pPr>
            <w:r w:rsidRPr="00334E82">
              <w:rPr>
                <w:rFonts w:asciiTheme="minorHAnsi" w:hAnsiTheme="minorHAnsi"/>
                <w:sz w:val="20"/>
                <w:szCs w:val="20"/>
              </w:rPr>
              <w:t>Sufitowy uchwyt dla personelu w kształcie elipsy montowany wzdłuż przedziału medycznego</w:t>
            </w:r>
          </w:p>
          <w:p w14:paraId="2187C103" w14:textId="77777777" w:rsidR="00C43B15" w:rsidRPr="00334E82" w:rsidRDefault="00927D2F" w:rsidP="00D923E7">
            <w:pPr>
              <w:tabs>
                <w:tab w:val="left" w:pos="0"/>
              </w:tabs>
              <w:jc w:val="both"/>
              <w:rPr>
                <w:rFonts w:asciiTheme="minorHAnsi" w:hAnsiTheme="minorHAnsi"/>
                <w:sz w:val="20"/>
                <w:szCs w:val="20"/>
              </w:rPr>
            </w:pPr>
            <w:r w:rsidRPr="00334E82">
              <w:rPr>
                <w:rFonts w:asciiTheme="minorHAnsi" w:hAnsiTheme="minorHAnsi"/>
                <w:sz w:val="20"/>
                <w:szCs w:val="20"/>
              </w:rPr>
              <w:t>Urządzenie do utrzymywania odpowiedniej temperatury płynów infuzyjnych z termostatem i wskaźnikiem temperatury.</w:t>
            </w:r>
          </w:p>
        </w:tc>
        <w:tc>
          <w:tcPr>
            <w:tcW w:w="5143" w:type="dxa"/>
            <w:tcBorders>
              <w:top w:val="single" w:sz="4" w:space="0" w:color="000001"/>
              <w:left w:val="single" w:sz="4" w:space="0" w:color="000001"/>
              <w:bottom w:val="single" w:sz="4" w:space="0" w:color="000001"/>
              <w:right w:val="nil"/>
            </w:tcBorders>
            <w:shd w:val="clear" w:color="auto" w:fill="FFFFFF"/>
            <w:tcMar>
              <w:left w:w="65" w:type="dxa"/>
            </w:tcMar>
          </w:tcPr>
          <w:p w14:paraId="700459E4" w14:textId="77777777" w:rsidR="00C43B15" w:rsidRPr="00334E82" w:rsidRDefault="00927D2F">
            <w:pPr>
              <w:jc w:val="both"/>
              <w:rPr>
                <w:rFonts w:asciiTheme="minorHAnsi" w:hAnsiTheme="minorHAnsi"/>
              </w:rPr>
            </w:pPr>
            <w:r w:rsidRPr="00334E82">
              <w:rPr>
                <w:rFonts w:asciiTheme="minorHAnsi" w:hAnsiTheme="minorHAnsi"/>
              </w:rPr>
              <w:lastRenderedPageBreak/>
              <w:t xml:space="preserve">                  </w:t>
            </w:r>
          </w:p>
        </w:tc>
        <w:tc>
          <w:tcPr>
            <w:tcW w:w="2799" w:type="dxa"/>
            <w:tcBorders>
              <w:top w:val="single" w:sz="4" w:space="0" w:color="000001"/>
              <w:left w:val="single" w:sz="4" w:space="0" w:color="000001"/>
              <w:bottom w:val="single" w:sz="4" w:space="0" w:color="000001"/>
              <w:right w:val="single" w:sz="4" w:space="0" w:color="000001"/>
            </w:tcBorders>
            <w:shd w:val="clear" w:color="auto" w:fill="FFFFFF"/>
            <w:tcMar>
              <w:left w:w="65" w:type="dxa"/>
            </w:tcMar>
          </w:tcPr>
          <w:p w14:paraId="71F97CCE" w14:textId="77777777" w:rsidR="00C43B15" w:rsidRPr="00334E82" w:rsidRDefault="00C43B15">
            <w:pPr>
              <w:jc w:val="both"/>
              <w:rPr>
                <w:rFonts w:asciiTheme="minorHAnsi" w:hAnsiTheme="minorHAnsi"/>
              </w:rPr>
            </w:pPr>
          </w:p>
        </w:tc>
      </w:tr>
      <w:tr w:rsidR="00C43B15" w:rsidRPr="00334E82" w14:paraId="02EC6FA4" w14:textId="77777777" w:rsidTr="00334E82">
        <w:trPr>
          <w:trHeight w:val="340"/>
        </w:trPr>
        <w:tc>
          <w:tcPr>
            <w:tcW w:w="6410" w:type="dxa"/>
            <w:tcBorders>
              <w:top w:val="single" w:sz="4" w:space="0" w:color="000001"/>
              <w:left w:val="single" w:sz="4" w:space="0" w:color="000001"/>
              <w:bottom w:val="single" w:sz="4" w:space="0" w:color="000001"/>
              <w:right w:val="nil"/>
            </w:tcBorders>
            <w:shd w:val="clear" w:color="auto" w:fill="FDE9D9"/>
            <w:tcMar>
              <w:left w:w="65" w:type="dxa"/>
            </w:tcMar>
            <w:vAlign w:val="center"/>
          </w:tcPr>
          <w:p w14:paraId="2E6431EF" w14:textId="77777777" w:rsidR="00C43B15" w:rsidRPr="00334E82" w:rsidRDefault="00927D2F" w:rsidP="00D923E7">
            <w:pPr>
              <w:tabs>
                <w:tab w:val="left" w:pos="290"/>
                <w:tab w:val="left" w:pos="1010"/>
              </w:tabs>
              <w:ind w:left="290" w:hanging="290"/>
              <w:jc w:val="center"/>
              <w:rPr>
                <w:rFonts w:asciiTheme="minorHAnsi" w:hAnsiTheme="minorHAnsi"/>
                <w:b/>
                <w:sz w:val="20"/>
                <w:szCs w:val="20"/>
              </w:rPr>
            </w:pPr>
            <w:r w:rsidRPr="00334E82">
              <w:rPr>
                <w:rFonts w:asciiTheme="minorHAnsi" w:hAnsiTheme="minorHAnsi"/>
                <w:b/>
                <w:sz w:val="20"/>
                <w:szCs w:val="20"/>
              </w:rPr>
              <w:lastRenderedPageBreak/>
              <w:t>VIII. LAWETA  NOSZY GŁÓWNYCH</w:t>
            </w:r>
          </w:p>
        </w:tc>
        <w:tc>
          <w:tcPr>
            <w:tcW w:w="5143" w:type="dxa"/>
            <w:tcBorders>
              <w:top w:val="single" w:sz="4" w:space="0" w:color="000001"/>
              <w:left w:val="single" w:sz="4" w:space="0" w:color="000001"/>
              <w:bottom w:val="single" w:sz="4" w:space="0" w:color="000001"/>
              <w:right w:val="nil"/>
            </w:tcBorders>
            <w:shd w:val="clear" w:color="auto" w:fill="FDE9D9"/>
            <w:tcMar>
              <w:left w:w="65" w:type="dxa"/>
            </w:tcMar>
            <w:vAlign w:val="center"/>
          </w:tcPr>
          <w:p w14:paraId="54DC62E8" w14:textId="77777777" w:rsidR="00C43B15" w:rsidRPr="00334E82" w:rsidRDefault="00C43B15">
            <w:pPr>
              <w:rPr>
                <w:rFonts w:asciiTheme="minorHAnsi" w:hAnsiTheme="minorHAnsi"/>
              </w:rPr>
            </w:pPr>
          </w:p>
        </w:tc>
        <w:tc>
          <w:tcPr>
            <w:tcW w:w="2799" w:type="dxa"/>
            <w:tcBorders>
              <w:top w:val="single" w:sz="4" w:space="0" w:color="000001"/>
              <w:left w:val="single" w:sz="4" w:space="0" w:color="000001"/>
              <w:bottom w:val="single" w:sz="4" w:space="0" w:color="000001"/>
              <w:right w:val="single" w:sz="4" w:space="0" w:color="000001"/>
            </w:tcBorders>
            <w:shd w:val="clear" w:color="auto" w:fill="FDE9D9"/>
            <w:tcMar>
              <w:left w:w="65" w:type="dxa"/>
            </w:tcMar>
            <w:vAlign w:val="center"/>
          </w:tcPr>
          <w:p w14:paraId="25CB4A41" w14:textId="77777777" w:rsidR="00C43B15" w:rsidRPr="00334E82" w:rsidRDefault="00C43B15">
            <w:pPr>
              <w:rPr>
                <w:rFonts w:asciiTheme="minorHAnsi" w:hAnsiTheme="minorHAnsi"/>
              </w:rPr>
            </w:pPr>
          </w:p>
        </w:tc>
      </w:tr>
      <w:tr w:rsidR="00C43B15" w:rsidRPr="00334E82" w14:paraId="0FE5655D" w14:textId="77777777" w:rsidTr="00334E82">
        <w:trPr>
          <w:trHeight w:val="1069"/>
        </w:trPr>
        <w:tc>
          <w:tcPr>
            <w:tcW w:w="6410" w:type="dxa"/>
            <w:tcBorders>
              <w:top w:val="single" w:sz="4" w:space="0" w:color="000001"/>
              <w:left w:val="single" w:sz="4" w:space="0" w:color="000001"/>
              <w:bottom w:val="single" w:sz="4" w:space="0" w:color="000001"/>
              <w:right w:val="nil"/>
            </w:tcBorders>
            <w:shd w:val="clear" w:color="auto" w:fill="FFFFFF"/>
            <w:tcMar>
              <w:left w:w="65" w:type="dxa"/>
            </w:tcMar>
          </w:tcPr>
          <w:p w14:paraId="438399C1" w14:textId="77777777" w:rsidR="00C43B15" w:rsidRPr="00334E82" w:rsidRDefault="00927D2F" w:rsidP="00511A9E">
            <w:pPr>
              <w:tabs>
                <w:tab w:val="left" w:pos="0"/>
              </w:tabs>
              <w:jc w:val="both"/>
              <w:rPr>
                <w:rFonts w:asciiTheme="minorHAnsi" w:hAnsiTheme="minorHAnsi"/>
                <w:sz w:val="20"/>
                <w:szCs w:val="20"/>
              </w:rPr>
            </w:pPr>
            <w:r w:rsidRPr="00334E82">
              <w:rPr>
                <w:rFonts w:asciiTheme="minorHAnsi" w:hAnsiTheme="minorHAnsi"/>
                <w:sz w:val="20"/>
                <w:szCs w:val="20"/>
              </w:rPr>
              <w:t>Laweta pod nosze główne z przesuwem bocznym min 30 cm, wysuwem na zewnątrz przedziału medycznego z jednoczesnym pochyłem umożliwiającym łatwe wprowadzenie noszy do ambulansu, z możliwością przechyłu lawe</w:t>
            </w:r>
            <w:r w:rsidR="00511A9E" w:rsidRPr="00334E82">
              <w:rPr>
                <w:rFonts w:asciiTheme="minorHAnsi" w:hAnsiTheme="minorHAnsi"/>
                <w:sz w:val="20"/>
                <w:szCs w:val="20"/>
              </w:rPr>
              <w:t xml:space="preserve">ty wraz z noszami do pozycji </w:t>
            </w:r>
            <w:proofErr w:type="spellStart"/>
            <w:r w:rsidR="00511A9E" w:rsidRPr="00334E82">
              <w:rPr>
                <w:rFonts w:asciiTheme="minorHAnsi" w:hAnsiTheme="minorHAnsi"/>
                <w:sz w:val="20"/>
                <w:szCs w:val="20"/>
              </w:rPr>
              <w:t>Tre</w:t>
            </w:r>
            <w:r w:rsidRPr="00334E82">
              <w:rPr>
                <w:rFonts w:asciiTheme="minorHAnsi" w:hAnsiTheme="minorHAnsi"/>
                <w:sz w:val="20"/>
                <w:szCs w:val="20"/>
              </w:rPr>
              <w:t>ndelenburga</w:t>
            </w:r>
            <w:proofErr w:type="spellEnd"/>
            <w:r w:rsidRPr="00334E82">
              <w:rPr>
                <w:rFonts w:asciiTheme="minorHAnsi" w:hAnsiTheme="minorHAnsi"/>
                <w:sz w:val="20"/>
                <w:szCs w:val="20"/>
              </w:rPr>
              <w:t xml:space="preserve"> w trakcie jazdy pojazdu, posiadające oznaczenie zgodności CE waga max 75 kg nośność min 250 kg podać markę i model </w:t>
            </w:r>
          </w:p>
        </w:tc>
        <w:tc>
          <w:tcPr>
            <w:tcW w:w="5143" w:type="dxa"/>
            <w:tcBorders>
              <w:top w:val="single" w:sz="4" w:space="0" w:color="000001"/>
              <w:left w:val="single" w:sz="4" w:space="0" w:color="000001"/>
              <w:bottom w:val="single" w:sz="4" w:space="0" w:color="000001"/>
              <w:right w:val="nil"/>
            </w:tcBorders>
            <w:shd w:val="clear" w:color="auto" w:fill="FFFFFF"/>
            <w:tcMar>
              <w:left w:w="65" w:type="dxa"/>
            </w:tcMar>
          </w:tcPr>
          <w:p w14:paraId="2AAE5D47" w14:textId="77777777" w:rsidR="00C43B15" w:rsidRPr="00334E82" w:rsidRDefault="00C43B15">
            <w:pPr>
              <w:jc w:val="both"/>
              <w:rPr>
                <w:rFonts w:asciiTheme="minorHAnsi" w:hAnsiTheme="minorHAnsi"/>
              </w:rPr>
            </w:pPr>
          </w:p>
        </w:tc>
        <w:tc>
          <w:tcPr>
            <w:tcW w:w="2799" w:type="dxa"/>
            <w:tcBorders>
              <w:top w:val="single" w:sz="4" w:space="0" w:color="000001"/>
              <w:left w:val="single" w:sz="4" w:space="0" w:color="000001"/>
              <w:bottom w:val="single" w:sz="4" w:space="0" w:color="000001"/>
              <w:right w:val="single" w:sz="4" w:space="0" w:color="000001"/>
            </w:tcBorders>
            <w:shd w:val="clear" w:color="auto" w:fill="FFFFFF"/>
            <w:tcMar>
              <w:left w:w="65" w:type="dxa"/>
            </w:tcMar>
          </w:tcPr>
          <w:p w14:paraId="7E3D474E" w14:textId="77777777" w:rsidR="00C43B15" w:rsidRPr="00334E82" w:rsidRDefault="00C43B15">
            <w:pPr>
              <w:jc w:val="both"/>
              <w:rPr>
                <w:rFonts w:asciiTheme="minorHAnsi" w:hAnsiTheme="minorHAnsi"/>
              </w:rPr>
            </w:pPr>
          </w:p>
        </w:tc>
      </w:tr>
      <w:tr w:rsidR="00C43B15" w:rsidRPr="00334E82" w14:paraId="6EFBBB15" w14:textId="77777777" w:rsidTr="00334E82">
        <w:tc>
          <w:tcPr>
            <w:tcW w:w="6410" w:type="dxa"/>
            <w:tcBorders>
              <w:top w:val="single" w:sz="4" w:space="0" w:color="000001"/>
              <w:left w:val="single" w:sz="4" w:space="0" w:color="000001"/>
              <w:bottom w:val="single" w:sz="4" w:space="0" w:color="000001"/>
              <w:right w:val="nil"/>
            </w:tcBorders>
            <w:shd w:val="clear" w:color="auto" w:fill="FDE9D9"/>
            <w:tcMar>
              <w:left w:w="65" w:type="dxa"/>
            </w:tcMar>
          </w:tcPr>
          <w:p w14:paraId="6E6E5528" w14:textId="77777777" w:rsidR="00C43B15" w:rsidRPr="00334E82" w:rsidRDefault="00927D2F" w:rsidP="00D923E7">
            <w:pPr>
              <w:jc w:val="center"/>
              <w:rPr>
                <w:rFonts w:asciiTheme="minorHAnsi" w:hAnsiTheme="minorHAnsi"/>
                <w:b/>
                <w:sz w:val="20"/>
                <w:szCs w:val="20"/>
              </w:rPr>
            </w:pPr>
            <w:r w:rsidRPr="00334E82">
              <w:rPr>
                <w:rFonts w:asciiTheme="minorHAnsi" w:hAnsiTheme="minorHAnsi"/>
                <w:b/>
                <w:sz w:val="20"/>
                <w:szCs w:val="20"/>
              </w:rPr>
              <w:t>IX. ŚRODKI LĄCZNOŚCI</w:t>
            </w:r>
          </w:p>
        </w:tc>
        <w:tc>
          <w:tcPr>
            <w:tcW w:w="5143" w:type="dxa"/>
            <w:tcBorders>
              <w:top w:val="single" w:sz="4" w:space="0" w:color="000001"/>
              <w:left w:val="single" w:sz="4" w:space="0" w:color="000001"/>
              <w:bottom w:val="single" w:sz="4" w:space="0" w:color="000001"/>
              <w:right w:val="nil"/>
            </w:tcBorders>
            <w:shd w:val="clear" w:color="auto" w:fill="FDE9D9"/>
            <w:tcMar>
              <w:left w:w="65" w:type="dxa"/>
            </w:tcMar>
          </w:tcPr>
          <w:p w14:paraId="19C5DE76" w14:textId="77777777" w:rsidR="00C43B15" w:rsidRPr="00334E82" w:rsidRDefault="00C43B15">
            <w:pPr>
              <w:jc w:val="both"/>
              <w:rPr>
                <w:rFonts w:asciiTheme="minorHAnsi" w:hAnsiTheme="minorHAnsi"/>
              </w:rPr>
            </w:pPr>
          </w:p>
        </w:tc>
        <w:tc>
          <w:tcPr>
            <w:tcW w:w="2799" w:type="dxa"/>
            <w:tcBorders>
              <w:top w:val="single" w:sz="4" w:space="0" w:color="000001"/>
              <w:left w:val="single" w:sz="4" w:space="0" w:color="000001"/>
              <w:bottom w:val="single" w:sz="4" w:space="0" w:color="000001"/>
              <w:right w:val="single" w:sz="4" w:space="0" w:color="000001"/>
            </w:tcBorders>
            <w:shd w:val="clear" w:color="auto" w:fill="FDE9D9"/>
            <w:tcMar>
              <w:left w:w="65" w:type="dxa"/>
            </w:tcMar>
          </w:tcPr>
          <w:p w14:paraId="56F42351" w14:textId="77777777" w:rsidR="00C43B15" w:rsidRPr="00334E82" w:rsidRDefault="00C43B15">
            <w:pPr>
              <w:jc w:val="both"/>
              <w:rPr>
                <w:rFonts w:asciiTheme="minorHAnsi" w:hAnsiTheme="minorHAnsi"/>
              </w:rPr>
            </w:pPr>
          </w:p>
        </w:tc>
      </w:tr>
      <w:tr w:rsidR="00C43B15" w:rsidRPr="00334E82" w14:paraId="2CB3E0A0" w14:textId="77777777" w:rsidTr="00334E82">
        <w:trPr>
          <w:trHeight w:val="283"/>
        </w:trPr>
        <w:tc>
          <w:tcPr>
            <w:tcW w:w="6410" w:type="dxa"/>
            <w:tcBorders>
              <w:top w:val="single" w:sz="4" w:space="0" w:color="000001"/>
              <w:left w:val="single" w:sz="4" w:space="0" w:color="000001"/>
              <w:bottom w:val="single" w:sz="4" w:space="0" w:color="000001"/>
              <w:right w:val="nil"/>
            </w:tcBorders>
            <w:shd w:val="clear" w:color="auto" w:fill="FFFFFF"/>
            <w:tcMar>
              <w:left w:w="65" w:type="dxa"/>
            </w:tcMar>
          </w:tcPr>
          <w:p w14:paraId="4A44FA9B" w14:textId="77777777" w:rsidR="00D923E7" w:rsidRPr="00334E82" w:rsidRDefault="00927D2F" w:rsidP="00D923E7">
            <w:pPr>
              <w:numPr>
                <w:ilvl w:val="4"/>
                <w:numId w:val="25"/>
              </w:numPr>
              <w:tabs>
                <w:tab w:val="left" w:pos="0"/>
                <w:tab w:val="left" w:pos="464"/>
              </w:tabs>
              <w:ind w:left="398"/>
              <w:jc w:val="both"/>
              <w:rPr>
                <w:rFonts w:asciiTheme="minorHAnsi" w:hAnsiTheme="minorHAnsi"/>
                <w:sz w:val="20"/>
                <w:szCs w:val="20"/>
              </w:rPr>
            </w:pPr>
            <w:r w:rsidRPr="00334E82">
              <w:rPr>
                <w:rFonts w:asciiTheme="minorHAnsi" w:hAnsiTheme="minorHAnsi"/>
                <w:sz w:val="20"/>
                <w:szCs w:val="20"/>
              </w:rPr>
              <w:t>Miejsca do trwałego zamontowania radiotelefonu i możliwość podłączenia anteny zewnętrznej.</w:t>
            </w:r>
          </w:p>
          <w:p w14:paraId="534EEE64" w14:textId="77777777" w:rsidR="00C43B15" w:rsidRPr="00334E82" w:rsidRDefault="00927D2F" w:rsidP="00D923E7">
            <w:pPr>
              <w:numPr>
                <w:ilvl w:val="4"/>
                <w:numId w:val="25"/>
              </w:numPr>
              <w:tabs>
                <w:tab w:val="left" w:pos="0"/>
                <w:tab w:val="left" w:pos="464"/>
              </w:tabs>
              <w:ind w:left="398"/>
              <w:jc w:val="both"/>
              <w:rPr>
                <w:rFonts w:asciiTheme="minorHAnsi" w:hAnsiTheme="minorHAnsi"/>
                <w:sz w:val="20"/>
                <w:szCs w:val="20"/>
              </w:rPr>
            </w:pPr>
            <w:r w:rsidRPr="00334E82">
              <w:rPr>
                <w:rFonts w:asciiTheme="minorHAnsi" w:hAnsiTheme="minorHAnsi"/>
                <w:sz w:val="20"/>
                <w:szCs w:val="20"/>
              </w:rPr>
              <w:t>Antena powinna posiadać:</w:t>
            </w:r>
          </w:p>
          <w:p w14:paraId="161C4341" w14:textId="77777777" w:rsidR="00C43B15" w:rsidRPr="00334E82" w:rsidRDefault="00927D2F" w:rsidP="00D923E7">
            <w:pPr>
              <w:tabs>
                <w:tab w:val="left" w:pos="747"/>
                <w:tab w:val="left" w:pos="2100"/>
              </w:tabs>
              <w:jc w:val="both"/>
              <w:rPr>
                <w:rFonts w:asciiTheme="minorHAnsi" w:hAnsiTheme="minorHAnsi"/>
                <w:sz w:val="20"/>
                <w:szCs w:val="20"/>
              </w:rPr>
            </w:pPr>
            <w:r w:rsidRPr="00334E82">
              <w:rPr>
                <w:rFonts w:asciiTheme="minorHAnsi" w:hAnsiTheme="minorHAnsi"/>
                <w:sz w:val="20"/>
                <w:szCs w:val="20"/>
              </w:rPr>
              <w:t xml:space="preserve">zakres częstotliwości 168 – 170 MHz; </w:t>
            </w:r>
          </w:p>
          <w:p w14:paraId="554CCEAF" w14:textId="77777777" w:rsidR="00C43B15" w:rsidRPr="00334E82" w:rsidRDefault="00927D2F">
            <w:pPr>
              <w:numPr>
                <w:ilvl w:val="0"/>
                <w:numId w:val="10"/>
              </w:numPr>
              <w:tabs>
                <w:tab w:val="left" w:pos="605"/>
                <w:tab w:val="left" w:pos="889"/>
              </w:tabs>
              <w:ind w:left="0" w:hanging="540"/>
              <w:jc w:val="both"/>
              <w:rPr>
                <w:rFonts w:asciiTheme="minorHAnsi" w:hAnsiTheme="minorHAnsi"/>
                <w:sz w:val="20"/>
                <w:szCs w:val="20"/>
              </w:rPr>
            </w:pPr>
            <w:r w:rsidRPr="00334E82">
              <w:rPr>
                <w:rFonts w:asciiTheme="minorHAnsi" w:hAnsiTheme="minorHAnsi"/>
                <w:sz w:val="20"/>
                <w:szCs w:val="20"/>
              </w:rPr>
              <w:t>impedancję wejścia 50 Ohm;</w:t>
            </w:r>
          </w:p>
          <w:p w14:paraId="7EA1E0A5" w14:textId="77777777" w:rsidR="00C43B15" w:rsidRPr="00334E82" w:rsidRDefault="00927D2F">
            <w:pPr>
              <w:numPr>
                <w:ilvl w:val="0"/>
                <w:numId w:val="21"/>
              </w:numPr>
              <w:tabs>
                <w:tab w:val="clear" w:pos="708"/>
                <w:tab w:val="left" w:pos="720"/>
                <w:tab w:val="left" w:pos="889"/>
              </w:tabs>
              <w:ind w:left="0" w:hanging="540"/>
              <w:jc w:val="both"/>
              <w:rPr>
                <w:rFonts w:asciiTheme="minorHAnsi" w:hAnsiTheme="minorHAnsi"/>
                <w:sz w:val="20"/>
                <w:szCs w:val="20"/>
              </w:rPr>
            </w:pPr>
            <w:r w:rsidRPr="00334E82">
              <w:rPr>
                <w:rFonts w:asciiTheme="minorHAnsi" w:hAnsiTheme="minorHAnsi"/>
                <w:sz w:val="20"/>
                <w:szCs w:val="20"/>
              </w:rPr>
              <w:t>współczynnik fali stojącej 1,6;</w:t>
            </w:r>
          </w:p>
          <w:p w14:paraId="23340850" w14:textId="77777777" w:rsidR="00C43B15" w:rsidRPr="00334E82" w:rsidRDefault="00927D2F">
            <w:pPr>
              <w:numPr>
                <w:ilvl w:val="0"/>
                <w:numId w:val="10"/>
              </w:numPr>
              <w:tabs>
                <w:tab w:val="clear" w:pos="708"/>
                <w:tab w:val="left" w:pos="720"/>
              </w:tabs>
              <w:ind w:left="0" w:hanging="540"/>
              <w:jc w:val="both"/>
              <w:rPr>
                <w:rFonts w:asciiTheme="minorHAnsi" w:hAnsiTheme="minorHAnsi"/>
                <w:sz w:val="20"/>
                <w:szCs w:val="20"/>
              </w:rPr>
            </w:pPr>
            <w:r w:rsidRPr="00334E82">
              <w:rPr>
                <w:rFonts w:asciiTheme="minorHAnsi" w:hAnsiTheme="minorHAnsi"/>
                <w:sz w:val="20"/>
                <w:szCs w:val="20"/>
              </w:rPr>
              <w:t>polaryzację pionową;</w:t>
            </w:r>
          </w:p>
          <w:p w14:paraId="1E2FADF8" w14:textId="77777777" w:rsidR="00C43B15" w:rsidRPr="00334E82" w:rsidRDefault="00927D2F">
            <w:pPr>
              <w:numPr>
                <w:ilvl w:val="0"/>
                <w:numId w:val="10"/>
              </w:numPr>
              <w:tabs>
                <w:tab w:val="clear" w:pos="708"/>
                <w:tab w:val="left" w:pos="720"/>
              </w:tabs>
              <w:ind w:left="0" w:hanging="540"/>
              <w:jc w:val="both"/>
              <w:rPr>
                <w:rFonts w:asciiTheme="minorHAnsi" w:hAnsiTheme="minorHAnsi"/>
                <w:sz w:val="20"/>
                <w:szCs w:val="20"/>
              </w:rPr>
            </w:pPr>
            <w:r w:rsidRPr="00334E82">
              <w:rPr>
                <w:rFonts w:asciiTheme="minorHAnsi" w:hAnsiTheme="minorHAnsi"/>
                <w:sz w:val="20"/>
                <w:szCs w:val="20"/>
              </w:rPr>
              <w:t>charakterystykę promieniowania dookólną;</w:t>
            </w:r>
          </w:p>
          <w:p w14:paraId="2631D2D2" w14:textId="77777777" w:rsidR="00C43B15" w:rsidRPr="00334E82" w:rsidRDefault="00927D2F">
            <w:pPr>
              <w:numPr>
                <w:ilvl w:val="0"/>
                <w:numId w:val="10"/>
              </w:numPr>
              <w:tabs>
                <w:tab w:val="clear" w:pos="708"/>
                <w:tab w:val="left" w:pos="720"/>
              </w:tabs>
              <w:ind w:left="0" w:hanging="540"/>
              <w:jc w:val="both"/>
              <w:rPr>
                <w:rFonts w:asciiTheme="minorHAnsi" w:hAnsiTheme="minorHAnsi"/>
                <w:sz w:val="20"/>
                <w:szCs w:val="20"/>
              </w:rPr>
            </w:pPr>
            <w:r w:rsidRPr="00334E82">
              <w:rPr>
                <w:rFonts w:asciiTheme="minorHAnsi" w:hAnsiTheme="minorHAnsi"/>
                <w:sz w:val="20"/>
                <w:szCs w:val="20"/>
              </w:rPr>
              <w:t>odporność na działanie wiatru 55 m/s.</w:t>
            </w:r>
          </w:p>
          <w:p w14:paraId="60717FF4" w14:textId="77777777" w:rsidR="00C43B15" w:rsidRPr="00334E82" w:rsidRDefault="00927D2F" w:rsidP="00D923E7">
            <w:pPr>
              <w:tabs>
                <w:tab w:val="left" w:pos="747"/>
                <w:tab w:val="left" w:pos="1010"/>
              </w:tabs>
              <w:jc w:val="both"/>
              <w:rPr>
                <w:rFonts w:asciiTheme="minorHAnsi" w:hAnsiTheme="minorHAnsi"/>
                <w:sz w:val="20"/>
                <w:szCs w:val="20"/>
              </w:rPr>
            </w:pPr>
            <w:r w:rsidRPr="00334E82">
              <w:rPr>
                <w:rFonts w:asciiTheme="minorHAnsi" w:hAnsiTheme="minorHAnsi"/>
                <w:sz w:val="20"/>
                <w:szCs w:val="20"/>
              </w:rPr>
              <w:t>anteny 1/4 λ .</w:t>
            </w:r>
          </w:p>
          <w:p w14:paraId="7D46A049" w14:textId="77777777" w:rsidR="00C43B15" w:rsidRPr="00334E82" w:rsidRDefault="00927D2F">
            <w:pPr>
              <w:pStyle w:val="Tekstpodstawowywcity21"/>
              <w:ind w:firstLine="0"/>
              <w:rPr>
                <w:rFonts w:asciiTheme="minorHAnsi" w:hAnsiTheme="minorHAnsi"/>
                <w:sz w:val="20"/>
              </w:rPr>
            </w:pPr>
            <w:r w:rsidRPr="00334E82">
              <w:rPr>
                <w:rFonts w:asciiTheme="minorHAnsi" w:hAnsiTheme="minorHAnsi"/>
                <w:sz w:val="20"/>
              </w:rPr>
              <w:t xml:space="preserve">3. Możliwość dostępu do anteny od </w:t>
            </w:r>
            <w:r w:rsidR="00D923E7" w:rsidRPr="00334E82">
              <w:rPr>
                <w:rFonts w:asciiTheme="minorHAnsi" w:hAnsiTheme="minorHAnsi"/>
                <w:sz w:val="20"/>
              </w:rPr>
              <w:t xml:space="preserve">wnętrza przedziału  </w:t>
            </w:r>
            <w:r w:rsidRPr="00334E82">
              <w:rPr>
                <w:rFonts w:asciiTheme="minorHAnsi" w:hAnsiTheme="minorHAnsi"/>
                <w:sz w:val="20"/>
              </w:rPr>
              <w:t>medycznego (w suficie przez lampę oświetlenia).</w:t>
            </w:r>
          </w:p>
          <w:p w14:paraId="197FF8E6" w14:textId="77777777" w:rsidR="00C43B15" w:rsidRPr="00334E82" w:rsidRDefault="00927D2F">
            <w:pPr>
              <w:pStyle w:val="Tekstpodstawowywcity21"/>
              <w:ind w:firstLine="0"/>
              <w:rPr>
                <w:rFonts w:asciiTheme="minorHAnsi" w:hAnsiTheme="minorHAnsi"/>
                <w:sz w:val="22"/>
                <w:szCs w:val="22"/>
              </w:rPr>
            </w:pPr>
            <w:r w:rsidRPr="00334E82">
              <w:rPr>
                <w:rFonts w:asciiTheme="minorHAnsi" w:hAnsiTheme="minorHAnsi"/>
                <w:sz w:val="22"/>
                <w:szCs w:val="22"/>
              </w:rPr>
              <w:t xml:space="preserve">4. </w:t>
            </w:r>
            <w:r w:rsidRPr="00334E82">
              <w:rPr>
                <w:rFonts w:asciiTheme="minorHAnsi" w:hAnsiTheme="minorHAnsi"/>
                <w:sz w:val="20"/>
                <w:szCs w:val="22"/>
              </w:rPr>
              <w:t xml:space="preserve">Radiotelefon Cyfrowy Motorola DM 4600 lub równoważny </w:t>
            </w:r>
            <w:r w:rsidR="00D923E7" w:rsidRPr="00334E82">
              <w:rPr>
                <w:rFonts w:asciiTheme="minorHAnsi" w:hAnsiTheme="minorHAnsi"/>
                <w:sz w:val="20"/>
                <w:szCs w:val="22"/>
              </w:rPr>
              <w:t>.</w:t>
            </w:r>
          </w:p>
        </w:tc>
        <w:tc>
          <w:tcPr>
            <w:tcW w:w="5143" w:type="dxa"/>
            <w:tcBorders>
              <w:top w:val="single" w:sz="4" w:space="0" w:color="000001"/>
              <w:left w:val="single" w:sz="4" w:space="0" w:color="000001"/>
              <w:bottom w:val="single" w:sz="4" w:space="0" w:color="000001"/>
              <w:right w:val="nil"/>
            </w:tcBorders>
            <w:shd w:val="clear" w:color="auto" w:fill="FFFFFF"/>
            <w:tcMar>
              <w:left w:w="65" w:type="dxa"/>
            </w:tcMar>
          </w:tcPr>
          <w:p w14:paraId="5D7C4414" w14:textId="77777777" w:rsidR="00C43B15" w:rsidRPr="00334E82" w:rsidRDefault="00C43B15">
            <w:pPr>
              <w:jc w:val="both"/>
              <w:rPr>
                <w:rFonts w:asciiTheme="minorHAnsi" w:hAnsiTheme="minorHAnsi"/>
              </w:rPr>
            </w:pPr>
          </w:p>
        </w:tc>
        <w:tc>
          <w:tcPr>
            <w:tcW w:w="2799" w:type="dxa"/>
            <w:tcBorders>
              <w:top w:val="single" w:sz="4" w:space="0" w:color="000001"/>
              <w:left w:val="single" w:sz="4" w:space="0" w:color="000001"/>
              <w:bottom w:val="single" w:sz="4" w:space="0" w:color="000001"/>
              <w:right w:val="single" w:sz="4" w:space="0" w:color="000001"/>
            </w:tcBorders>
            <w:shd w:val="clear" w:color="auto" w:fill="FFFFFF"/>
            <w:tcMar>
              <w:left w:w="65" w:type="dxa"/>
            </w:tcMar>
          </w:tcPr>
          <w:p w14:paraId="034C99C6" w14:textId="77777777" w:rsidR="00C43B15" w:rsidRPr="00334E82" w:rsidRDefault="00C43B15">
            <w:pPr>
              <w:jc w:val="both"/>
              <w:rPr>
                <w:rFonts w:asciiTheme="minorHAnsi" w:hAnsiTheme="minorHAnsi"/>
              </w:rPr>
            </w:pPr>
          </w:p>
        </w:tc>
      </w:tr>
      <w:tr w:rsidR="00C43B15" w:rsidRPr="00334E82" w14:paraId="702792B2" w14:textId="77777777" w:rsidTr="00334E82">
        <w:trPr>
          <w:trHeight w:val="180"/>
        </w:trPr>
        <w:tc>
          <w:tcPr>
            <w:tcW w:w="6410" w:type="dxa"/>
            <w:tcBorders>
              <w:top w:val="single" w:sz="4" w:space="0" w:color="000001"/>
              <w:left w:val="single" w:sz="4" w:space="0" w:color="000001"/>
              <w:bottom w:val="single" w:sz="4" w:space="0" w:color="000001"/>
              <w:right w:val="nil"/>
            </w:tcBorders>
            <w:shd w:val="clear" w:color="auto" w:fill="FDE9D9"/>
            <w:tcMar>
              <w:left w:w="65" w:type="dxa"/>
            </w:tcMar>
          </w:tcPr>
          <w:p w14:paraId="0BBD2D9A" w14:textId="77777777" w:rsidR="00C43B15" w:rsidRPr="00013678" w:rsidRDefault="00927D2F" w:rsidP="009720B0">
            <w:pPr>
              <w:tabs>
                <w:tab w:val="left" w:pos="290"/>
                <w:tab w:val="left" w:pos="398"/>
              </w:tabs>
              <w:jc w:val="center"/>
              <w:rPr>
                <w:rFonts w:asciiTheme="minorHAnsi" w:hAnsiTheme="minorHAnsi"/>
                <w:b/>
                <w:color w:val="800000"/>
                <w:sz w:val="20"/>
                <w:szCs w:val="20"/>
              </w:rPr>
            </w:pPr>
            <w:r w:rsidRPr="00334E82">
              <w:rPr>
                <w:rFonts w:asciiTheme="minorHAnsi" w:hAnsiTheme="minorHAnsi"/>
                <w:b/>
                <w:sz w:val="20"/>
                <w:szCs w:val="20"/>
              </w:rPr>
              <w:t>X. DODATKOWE WYPOSAŻENIE AMBULANSU</w:t>
            </w:r>
          </w:p>
        </w:tc>
        <w:tc>
          <w:tcPr>
            <w:tcW w:w="5143" w:type="dxa"/>
            <w:tcBorders>
              <w:top w:val="single" w:sz="4" w:space="0" w:color="000001"/>
              <w:left w:val="single" w:sz="4" w:space="0" w:color="000001"/>
              <w:bottom w:val="single" w:sz="4" w:space="0" w:color="000001"/>
              <w:right w:val="nil"/>
            </w:tcBorders>
            <w:shd w:val="clear" w:color="auto" w:fill="FDE9D9"/>
            <w:tcMar>
              <w:left w:w="65" w:type="dxa"/>
            </w:tcMar>
          </w:tcPr>
          <w:p w14:paraId="738B1E65" w14:textId="77777777" w:rsidR="00C43B15" w:rsidRPr="00334E82" w:rsidRDefault="00C43B15">
            <w:pPr>
              <w:jc w:val="both"/>
              <w:rPr>
                <w:rFonts w:asciiTheme="minorHAnsi" w:hAnsiTheme="minorHAnsi"/>
              </w:rPr>
            </w:pPr>
          </w:p>
        </w:tc>
        <w:tc>
          <w:tcPr>
            <w:tcW w:w="2799" w:type="dxa"/>
            <w:tcBorders>
              <w:top w:val="single" w:sz="4" w:space="0" w:color="000001"/>
              <w:left w:val="single" w:sz="4" w:space="0" w:color="000001"/>
              <w:bottom w:val="single" w:sz="4" w:space="0" w:color="000001"/>
              <w:right w:val="single" w:sz="4" w:space="0" w:color="000001"/>
            </w:tcBorders>
            <w:shd w:val="clear" w:color="auto" w:fill="FDE9D9"/>
            <w:tcMar>
              <w:left w:w="65" w:type="dxa"/>
            </w:tcMar>
          </w:tcPr>
          <w:p w14:paraId="3B1A0466" w14:textId="77777777" w:rsidR="00C43B15" w:rsidRPr="00334E82" w:rsidRDefault="00C43B15">
            <w:pPr>
              <w:jc w:val="both"/>
              <w:rPr>
                <w:rFonts w:asciiTheme="minorHAnsi" w:hAnsiTheme="minorHAnsi"/>
              </w:rPr>
            </w:pPr>
          </w:p>
        </w:tc>
      </w:tr>
      <w:tr w:rsidR="00C43B15" w:rsidRPr="00334E82" w14:paraId="55AC99B7" w14:textId="77777777" w:rsidTr="00334E82">
        <w:trPr>
          <w:trHeight w:val="530"/>
        </w:trPr>
        <w:tc>
          <w:tcPr>
            <w:tcW w:w="6410" w:type="dxa"/>
            <w:tcBorders>
              <w:top w:val="single" w:sz="4" w:space="0" w:color="000001"/>
              <w:left w:val="single" w:sz="4" w:space="0" w:color="000001"/>
              <w:bottom w:val="single" w:sz="4" w:space="0" w:color="000001"/>
              <w:right w:val="nil"/>
            </w:tcBorders>
            <w:shd w:val="clear" w:color="auto" w:fill="FFFFFF"/>
            <w:tcMar>
              <w:left w:w="65" w:type="dxa"/>
            </w:tcMar>
          </w:tcPr>
          <w:p w14:paraId="3933A81B" w14:textId="77777777" w:rsidR="00C43B15" w:rsidRPr="00334E82" w:rsidRDefault="00927D2F" w:rsidP="00D923E7">
            <w:pPr>
              <w:tabs>
                <w:tab w:val="left" w:pos="290"/>
                <w:tab w:val="left" w:pos="398"/>
              </w:tabs>
              <w:jc w:val="both"/>
              <w:rPr>
                <w:rFonts w:asciiTheme="minorHAnsi" w:hAnsiTheme="minorHAnsi"/>
                <w:sz w:val="20"/>
                <w:szCs w:val="20"/>
              </w:rPr>
            </w:pPr>
            <w:r w:rsidRPr="00334E82">
              <w:rPr>
                <w:rFonts w:asciiTheme="minorHAnsi" w:hAnsiTheme="minorHAnsi"/>
                <w:sz w:val="20"/>
                <w:szCs w:val="20"/>
              </w:rPr>
              <w:t>Dwie gaśnice p.poż (po jednej w przedziale medycznym i kierowcy),</w:t>
            </w:r>
          </w:p>
          <w:p w14:paraId="0DC4EDF3" w14:textId="77777777" w:rsidR="00C43B15" w:rsidRPr="00334E82" w:rsidRDefault="00927D2F" w:rsidP="00D923E7">
            <w:pPr>
              <w:tabs>
                <w:tab w:val="left" w:pos="290"/>
                <w:tab w:val="left" w:pos="398"/>
              </w:tabs>
              <w:jc w:val="both"/>
              <w:rPr>
                <w:rFonts w:asciiTheme="minorHAnsi" w:hAnsiTheme="minorHAnsi"/>
                <w:sz w:val="20"/>
                <w:szCs w:val="20"/>
              </w:rPr>
            </w:pPr>
            <w:r w:rsidRPr="00334E82">
              <w:rPr>
                <w:rFonts w:asciiTheme="minorHAnsi" w:hAnsiTheme="minorHAnsi"/>
                <w:sz w:val="20"/>
                <w:szCs w:val="20"/>
              </w:rPr>
              <w:t>młotek do wybijania szyb i nóż do przecinania pasów</w:t>
            </w:r>
            <w:r w:rsidR="00D923E7" w:rsidRPr="00334E82">
              <w:rPr>
                <w:rFonts w:asciiTheme="minorHAnsi" w:hAnsiTheme="minorHAnsi"/>
                <w:sz w:val="20"/>
                <w:szCs w:val="20"/>
              </w:rPr>
              <w:t xml:space="preserve"> </w:t>
            </w:r>
            <w:r w:rsidRPr="00334E82">
              <w:rPr>
                <w:rFonts w:asciiTheme="minorHAnsi" w:hAnsiTheme="minorHAnsi"/>
                <w:sz w:val="20"/>
                <w:szCs w:val="20"/>
              </w:rPr>
              <w:t>bezpieczeństwa.</w:t>
            </w:r>
          </w:p>
          <w:p w14:paraId="56E94A75" w14:textId="77777777" w:rsidR="00C43B15" w:rsidRPr="00334E82" w:rsidRDefault="00927D2F">
            <w:pPr>
              <w:tabs>
                <w:tab w:val="left" w:pos="290"/>
              </w:tabs>
              <w:jc w:val="both"/>
              <w:rPr>
                <w:rFonts w:asciiTheme="minorHAnsi" w:hAnsiTheme="minorHAnsi"/>
                <w:sz w:val="20"/>
                <w:szCs w:val="20"/>
              </w:rPr>
            </w:pPr>
            <w:r w:rsidRPr="00334E82">
              <w:rPr>
                <w:rFonts w:asciiTheme="minorHAnsi" w:hAnsiTheme="minorHAnsi"/>
                <w:sz w:val="20"/>
                <w:szCs w:val="20"/>
              </w:rPr>
              <w:t>Elektrycznie regulowane i podgrzewane lusterka wsteczne,</w:t>
            </w:r>
          </w:p>
          <w:p w14:paraId="4EDA59C6" w14:textId="77777777" w:rsidR="00C43B15" w:rsidRPr="00334E82" w:rsidRDefault="00927D2F">
            <w:pPr>
              <w:tabs>
                <w:tab w:val="left" w:pos="290"/>
                <w:tab w:val="left" w:pos="2520"/>
              </w:tabs>
              <w:jc w:val="both"/>
              <w:rPr>
                <w:rFonts w:asciiTheme="minorHAnsi" w:hAnsiTheme="minorHAnsi"/>
                <w:sz w:val="20"/>
                <w:szCs w:val="20"/>
              </w:rPr>
            </w:pPr>
            <w:r w:rsidRPr="00334E82">
              <w:rPr>
                <w:rFonts w:asciiTheme="minorHAnsi" w:hAnsiTheme="minorHAnsi"/>
                <w:sz w:val="20"/>
                <w:szCs w:val="20"/>
              </w:rPr>
              <w:t xml:space="preserve">Poduszka powietrzna dla kierowcy i dla pasażera, boczne poduszki </w:t>
            </w:r>
          </w:p>
          <w:p w14:paraId="29B2D0A8" w14:textId="77777777" w:rsidR="00C43B15" w:rsidRPr="00334E82" w:rsidRDefault="00927D2F">
            <w:pPr>
              <w:tabs>
                <w:tab w:val="left" w:pos="290"/>
                <w:tab w:val="left" w:pos="2520"/>
              </w:tabs>
              <w:jc w:val="both"/>
              <w:rPr>
                <w:rFonts w:asciiTheme="minorHAnsi" w:hAnsiTheme="minorHAnsi"/>
                <w:sz w:val="20"/>
                <w:szCs w:val="20"/>
              </w:rPr>
            </w:pPr>
            <w:r w:rsidRPr="00334E82">
              <w:rPr>
                <w:rFonts w:asciiTheme="minorHAnsi" w:hAnsiTheme="minorHAnsi"/>
                <w:sz w:val="20"/>
                <w:szCs w:val="20"/>
              </w:rPr>
              <w:t>Przednie światła przeciwmgielne (fabryczne).</w:t>
            </w:r>
          </w:p>
          <w:p w14:paraId="4BFB7AB2" w14:textId="77777777" w:rsidR="00C43B15" w:rsidRPr="00334E82" w:rsidRDefault="00927D2F">
            <w:pPr>
              <w:tabs>
                <w:tab w:val="left" w:pos="290"/>
                <w:tab w:val="left" w:pos="2520"/>
              </w:tabs>
              <w:jc w:val="both"/>
              <w:rPr>
                <w:rFonts w:asciiTheme="minorHAnsi" w:hAnsiTheme="minorHAnsi"/>
                <w:sz w:val="20"/>
                <w:szCs w:val="20"/>
              </w:rPr>
            </w:pPr>
            <w:r w:rsidRPr="00334E82">
              <w:rPr>
                <w:rFonts w:asciiTheme="minorHAnsi" w:hAnsiTheme="minorHAnsi"/>
                <w:sz w:val="20"/>
                <w:szCs w:val="20"/>
              </w:rPr>
              <w:t>Radioodtwarzacz + głośniki.</w:t>
            </w:r>
          </w:p>
        </w:tc>
        <w:tc>
          <w:tcPr>
            <w:tcW w:w="5143" w:type="dxa"/>
            <w:tcBorders>
              <w:top w:val="single" w:sz="4" w:space="0" w:color="000001"/>
              <w:left w:val="single" w:sz="4" w:space="0" w:color="000001"/>
              <w:bottom w:val="single" w:sz="4" w:space="0" w:color="000001"/>
              <w:right w:val="nil"/>
            </w:tcBorders>
            <w:shd w:val="clear" w:color="auto" w:fill="FFFFFF"/>
            <w:tcMar>
              <w:left w:w="65" w:type="dxa"/>
            </w:tcMar>
          </w:tcPr>
          <w:p w14:paraId="099EEB50" w14:textId="77777777" w:rsidR="00C43B15" w:rsidRPr="00334E82" w:rsidRDefault="00C43B15">
            <w:pPr>
              <w:jc w:val="both"/>
              <w:rPr>
                <w:rFonts w:asciiTheme="minorHAnsi" w:hAnsiTheme="minorHAnsi"/>
              </w:rPr>
            </w:pPr>
          </w:p>
        </w:tc>
        <w:tc>
          <w:tcPr>
            <w:tcW w:w="2799" w:type="dxa"/>
            <w:tcBorders>
              <w:top w:val="single" w:sz="4" w:space="0" w:color="000001"/>
              <w:left w:val="single" w:sz="4" w:space="0" w:color="000001"/>
              <w:bottom w:val="single" w:sz="4" w:space="0" w:color="000001"/>
              <w:right w:val="single" w:sz="4" w:space="0" w:color="000001"/>
            </w:tcBorders>
            <w:shd w:val="clear" w:color="auto" w:fill="FFFFFF"/>
            <w:tcMar>
              <w:left w:w="65" w:type="dxa"/>
            </w:tcMar>
          </w:tcPr>
          <w:p w14:paraId="30B61E13" w14:textId="77777777" w:rsidR="00C43B15" w:rsidRPr="00334E82" w:rsidRDefault="00C43B15">
            <w:pPr>
              <w:jc w:val="both"/>
              <w:rPr>
                <w:rFonts w:asciiTheme="minorHAnsi" w:hAnsiTheme="minorHAnsi"/>
              </w:rPr>
            </w:pPr>
          </w:p>
        </w:tc>
      </w:tr>
      <w:tr w:rsidR="00EE1EE1" w:rsidRPr="00334E82" w14:paraId="209C639D" w14:textId="77777777" w:rsidTr="00EE1EE1">
        <w:trPr>
          <w:trHeight w:val="530"/>
        </w:trPr>
        <w:tc>
          <w:tcPr>
            <w:tcW w:w="14352" w:type="dxa"/>
            <w:gridSpan w:val="3"/>
            <w:tcBorders>
              <w:top w:val="single" w:sz="4" w:space="0" w:color="000001"/>
              <w:left w:val="single" w:sz="4" w:space="0" w:color="000001"/>
              <w:bottom w:val="single" w:sz="4" w:space="0" w:color="000001"/>
              <w:right w:val="single" w:sz="4" w:space="0" w:color="000001"/>
            </w:tcBorders>
            <w:shd w:val="clear" w:color="auto" w:fill="B6DDE8" w:themeFill="accent5" w:themeFillTint="66"/>
            <w:tcMar>
              <w:left w:w="65" w:type="dxa"/>
            </w:tcMar>
            <w:vAlign w:val="center"/>
          </w:tcPr>
          <w:p w14:paraId="515AB9F2" w14:textId="78C878F8" w:rsidR="00EE1EE1" w:rsidRPr="00334E82" w:rsidRDefault="00EE1EE1" w:rsidP="00EE1EE1">
            <w:pPr>
              <w:jc w:val="center"/>
              <w:rPr>
                <w:rFonts w:asciiTheme="minorHAnsi" w:hAnsiTheme="minorHAnsi"/>
              </w:rPr>
            </w:pPr>
            <w:r>
              <w:rPr>
                <w:rFonts w:asciiTheme="minorHAnsi" w:hAnsiTheme="minorHAnsi"/>
                <w:b/>
                <w:sz w:val="20"/>
                <w:szCs w:val="20"/>
              </w:rPr>
              <w:lastRenderedPageBreak/>
              <w:t>XI</w:t>
            </w:r>
            <w:r w:rsidRPr="00334E82">
              <w:rPr>
                <w:rFonts w:asciiTheme="minorHAnsi" w:hAnsiTheme="minorHAnsi"/>
                <w:b/>
                <w:sz w:val="20"/>
                <w:szCs w:val="20"/>
              </w:rPr>
              <w:t>. SPRZĘT MEDYCZNY</w:t>
            </w:r>
          </w:p>
        </w:tc>
      </w:tr>
      <w:tr w:rsidR="00334E82" w:rsidRPr="00334E82" w14:paraId="493CCF4A" w14:textId="77777777" w:rsidTr="009720B0">
        <w:trPr>
          <w:trHeight w:val="530"/>
        </w:trPr>
        <w:tc>
          <w:tcPr>
            <w:tcW w:w="6410" w:type="dxa"/>
            <w:tcBorders>
              <w:top w:val="single" w:sz="4" w:space="0" w:color="000001"/>
              <w:left w:val="single" w:sz="4" w:space="0" w:color="000001"/>
              <w:bottom w:val="single" w:sz="4" w:space="0" w:color="000001"/>
              <w:right w:val="nil"/>
            </w:tcBorders>
            <w:shd w:val="clear" w:color="auto" w:fill="FFCC99"/>
            <w:tcMar>
              <w:left w:w="65" w:type="dxa"/>
            </w:tcMar>
            <w:vAlign w:val="center"/>
          </w:tcPr>
          <w:p w14:paraId="2AA64AB0" w14:textId="02655414" w:rsidR="00334E82" w:rsidRPr="00334E82" w:rsidRDefault="009720B0" w:rsidP="00EE1EE1">
            <w:pPr>
              <w:tabs>
                <w:tab w:val="left" w:pos="290"/>
                <w:tab w:val="left" w:pos="398"/>
              </w:tabs>
              <w:jc w:val="center"/>
              <w:rPr>
                <w:rFonts w:asciiTheme="minorHAnsi" w:hAnsiTheme="minorHAnsi"/>
                <w:b/>
                <w:sz w:val="20"/>
                <w:szCs w:val="20"/>
              </w:rPr>
            </w:pPr>
            <w:r>
              <w:rPr>
                <w:rFonts w:asciiTheme="minorHAnsi" w:hAnsiTheme="minorHAnsi"/>
                <w:b/>
                <w:sz w:val="20"/>
                <w:szCs w:val="20"/>
              </w:rPr>
              <w:t xml:space="preserve">NOSZE GŁÓWNE </w:t>
            </w:r>
          </w:p>
        </w:tc>
        <w:tc>
          <w:tcPr>
            <w:tcW w:w="5143" w:type="dxa"/>
            <w:tcBorders>
              <w:top w:val="single" w:sz="4" w:space="0" w:color="000001"/>
              <w:left w:val="single" w:sz="4" w:space="0" w:color="000001"/>
              <w:bottom w:val="single" w:sz="4" w:space="0" w:color="000001"/>
              <w:right w:val="nil"/>
            </w:tcBorders>
            <w:shd w:val="clear" w:color="auto" w:fill="FFCC99"/>
            <w:tcMar>
              <w:left w:w="65" w:type="dxa"/>
            </w:tcMar>
          </w:tcPr>
          <w:p w14:paraId="6193767C" w14:textId="77777777" w:rsidR="00334E82" w:rsidRDefault="009720B0">
            <w:pPr>
              <w:jc w:val="both"/>
              <w:rPr>
                <w:rFonts w:asciiTheme="minorHAnsi" w:hAnsiTheme="minorHAnsi"/>
                <w:b/>
                <w:sz w:val="20"/>
                <w:szCs w:val="20"/>
              </w:rPr>
            </w:pPr>
            <w:r>
              <w:rPr>
                <w:rFonts w:asciiTheme="minorHAnsi" w:hAnsiTheme="minorHAnsi"/>
                <w:b/>
                <w:sz w:val="20"/>
                <w:szCs w:val="20"/>
              </w:rPr>
              <w:t>WSKAZAĆ TYP, MODEL, PRODUCENT:</w:t>
            </w:r>
          </w:p>
          <w:p w14:paraId="711D499E" w14:textId="77777777" w:rsidR="009720B0" w:rsidRDefault="009720B0">
            <w:pPr>
              <w:jc w:val="both"/>
              <w:rPr>
                <w:rFonts w:asciiTheme="minorHAnsi" w:hAnsiTheme="minorHAnsi"/>
                <w:b/>
                <w:sz w:val="20"/>
                <w:szCs w:val="20"/>
              </w:rPr>
            </w:pPr>
          </w:p>
          <w:p w14:paraId="488C14CF" w14:textId="01F00C87" w:rsidR="009720B0" w:rsidRPr="00334E82" w:rsidRDefault="009720B0">
            <w:pPr>
              <w:jc w:val="both"/>
              <w:rPr>
                <w:rFonts w:asciiTheme="minorHAnsi" w:hAnsiTheme="minorHAnsi"/>
              </w:rPr>
            </w:pPr>
            <w:r>
              <w:rPr>
                <w:rFonts w:asciiTheme="minorHAnsi" w:hAnsiTheme="minorHAnsi"/>
                <w:b/>
                <w:sz w:val="20"/>
                <w:szCs w:val="20"/>
              </w:rPr>
              <w:t>………………………………………………………………………................</w:t>
            </w:r>
          </w:p>
        </w:tc>
        <w:tc>
          <w:tcPr>
            <w:tcW w:w="2799" w:type="dxa"/>
            <w:tcBorders>
              <w:top w:val="single" w:sz="4" w:space="0" w:color="000001"/>
              <w:left w:val="single" w:sz="4" w:space="0" w:color="000001"/>
              <w:bottom w:val="single" w:sz="4" w:space="0" w:color="000001"/>
              <w:right w:val="single" w:sz="4" w:space="0" w:color="000001"/>
            </w:tcBorders>
            <w:shd w:val="clear" w:color="auto" w:fill="FFCC99"/>
            <w:tcMar>
              <w:left w:w="65" w:type="dxa"/>
            </w:tcMar>
          </w:tcPr>
          <w:p w14:paraId="41071EFE" w14:textId="77777777" w:rsidR="00334E82" w:rsidRPr="00334E82" w:rsidRDefault="00334E82">
            <w:pPr>
              <w:jc w:val="both"/>
              <w:rPr>
                <w:rFonts w:asciiTheme="minorHAnsi" w:hAnsiTheme="minorHAnsi"/>
              </w:rPr>
            </w:pPr>
          </w:p>
        </w:tc>
      </w:tr>
      <w:tr w:rsidR="00334E82" w:rsidRPr="00334E82" w14:paraId="63ECA050" w14:textId="77777777" w:rsidTr="00334E82">
        <w:trPr>
          <w:trHeight w:val="530"/>
        </w:trPr>
        <w:tc>
          <w:tcPr>
            <w:tcW w:w="6410" w:type="dxa"/>
            <w:tcBorders>
              <w:top w:val="single" w:sz="4" w:space="0" w:color="000001"/>
              <w:left w:val="single" w:sz="4" w:space="0" w:color="000001"/>
              <w:bottom w:val="single" w:sz="4" w:space="0" w:color="000001"/>
              <w:right w:val="nil"/>
            </w:tcBorders>
            <w:shd w:val="clear" w:color="auto" w:fill="FFFFFF"/>
            <w:tcMar>
              <w:left w:w="65" w:type="dxa"/>
            </w:tcMar>
          </w:tcPr>
          <w:p w14:paraId="3CE91BA1" w14:textId="71354D1C" w:rsidR="00334E82" w:rsidRPr="00334E82" w:rsidRDefault="00334E82" w:rsidP="00334E82">
            <w:pPr>
              <w:rPr>
                <w:rFonts w:asciiTheme="minorHAnsi" w:hAnsiTheme="minorHAnsi" w:cs="Arial"/>
                <w:sz w:val="20"/>
                <w:szCs w:val="20"/>
              </w:rPr>
            </w:pPr>
            <w:r w:rsidRPr="00334E82">
              <w:rPr>
                <w:rFonts w:asciiTheme="minorHAnsi" w:eastAsia="Courier New" w:hAnsiTheme="minorHAnsi" w:cs="Arial"/>
                <w:sz w:val="20"/>
                <w:szCs w:val="20"/>
              </w:rPr>
              <w:t>Przystosowane do prowadzenia reanimacji wyposażone w twardą płytę na całej długości pod materacem umożliwiającą ustawienie wszystkich dostępnych funkcji;</w:t>
            </w:r>
          </w:p>
        </w:tc>
        <w:tc>
          <w:tcPr>
            <w:tcW w:w="5143" w:type="dxa"/>
            <w:tcBorders>
              <w:top w:val="single" w:sz="4" w:space="0" w:color="000001"/>
              <w:left w:val="single" w:sz="4" w:space="0" w:color="000001"/>
              <w:bottom w:val="single" w:sz="4" w:space="0" w:color="000001"/>
              <w:right w:val="nil"/>
            </w:tcBorders>
            <w:shd w:val="clear" w:color="auto" w:fill="FFFFFF"/>
            <w:tcMar>
              <w:left w:w="65" w:type="dxa"/>
            </w:tcMar>
          </w:tcPr>
          <w:p w14:paraId="55D5CFD8" w14:textId="77777777" w:rsidR="00334E82" w:rsidRPr="00334E82" w:rsidRDefault="00334E82">
            <w:pPr>
              <w:jc w:val="both"/>
              <w:rPr>
                <w:rFonts w:asciiTheme="minorHAnsi" w:hAnsiTheme="minorHAnsi"/>
              </w:rPr>
            </w:pPr>
          </w:p>
        </w:tc>
        <w:tc>
          <w:tcPr>
            <w:tcW w:w="2799" w:type="dxa"/>
            <w:tcBorders>
              <w:top w:val="single" w:sz="4" w:space="0" w:color="000001"/>
              <w:left w:val="single" w:sz="4" w:space="0" w:color="000001"/>
              <w:bottom w:val="single" w:sz="4" w:space="0" w:color="000001"/>
              <w:right w:val="single" w:sz="4" w:space="0" w:color="000001"/>
            </w:tcBorders>
            <w:shd w:val="clear" w:color="auto" w:fill="FFFFFF"/>
            <w:tcMar>
              <w:left w:w="65" w:type="dxa"/>
            </w:tcMar>
          </w:tcPr>
          <w:p w14:paraId="069381F1" w14:textId="77777777" w:rsidR="00334E82" w:rsidRPr="00334E82" w:rsidRDefault="00334E82">
            <w:pPr>
              <w:jc w:val="both"/>
              <w:rPr>
                <w:rFonts w:asciiTheme="minorHAnsi" w:hAnsiTheme="minorHAnsi"/>
              </w:rPr>
            </w:pPr>
          </w:p>
        </w:tc>
      </w:tr>
      <w:tr w:rsidR="00334E82" w:rsidRPr="00334E82" w14:paraId="1DF93EE4" w14:textId="77777777" w:rsidTr="00334E82">
        <w:trPr>
          <w:trHeight w:val="530"/>
        </w:trPr>
        <w:tc>
          <w:tcPr>
            <w:tcW w:w="6410" w:type="dxa"/>
            <w:tcBorders>
              <w:top w:val="single" w:sz="4" w:space="0" w:color="000001"/>
              <w:left w:val="single" w:sz="4" w:space="0" w:color="000001"/>
              <w:bottom w:val="single" w:sz="4" w:space="0" w:color="000001"/>
              <w:right w:val="nil"/>
            </w:tcBorders>
            <w:shd w:val="clear" w:color="auto" w:fill="FFFFFF"/>
            <w:tcMar>
              <w:left w:w="65" w:type="dxa"/>
            </w:tcMar>
          </w:tcPr>
          <w:p w14:paraId="07CF0BE3" w14:textId="171C3B29" w:rsidR="00334E82" w:rsidRPr="00334E82" w:rsidRDefault="00306207" w:rsidP="00334E82">
            <w:pPr>
              <w:rPr>
                <w:rFonts w:asciiTheme="minorHAnsi" w:eastAsia="Courier New" w:hAnsiTheme="minorHAnsi" w:cs="Arial"/>
                <w:sz w:val="20"/>
                <w:szCs w:val="20"/>
              </w:rPr>
            </w:pPr>
            <w:r>
              <w:rPr>
                <w:rFonts w:asciiTheme="minorHAnsi" w:eastAsia="Courier New" w:hAnsiTheme="minorHAnsi" w:cs="Arial"/>
                <w:sz w:val="20"/>
                <w:szCs w:val="20"/>
              </w:rPr>
              <w:t>Z</w:t>
            </w:r>
            <w:r w:rsidR="00334E82" w:rsidRPr="00334E82">
              <w:rPr>
                <w:rFonts w:asciiTheme="minorHAnsi" w:eastAsia="Courier New" w:hAnsiTheme="minorHAnsi" w:cs="Arial"/>
                <w:sz w:val="20"/>
                <w:szCs w:val="20"/>
              </w:rPr>
              <w:t xml:space="preserve"> materacem  z  materiału nie przyjmującego krwi, brudu itp. Przystosowanym do mycia i dezynfekcji umożliwiającym ustawienie wszystkich dostępnych pozycji transportowych</w:t>
            </w:r>
          </w:p>
        </w:tc>
        <w:tc>
          <w:tcPr>
            <w:tcW w:w="5143" w:type="dxa"/>
            <w:tcBorders>
              <w:top w:val="single" w:sz="4" w:space="0" w:color="000001"/>
              <w:left w:val="single" w:sz="4" w:space="0" w:color="000001"/>
              <w:bottom w:val="single" w:sz="4" w:space="0" w:color="000001"/>
              <w:right w:val="nil"/>
            </w:tcBorders>
            <w:shd w:val="clear" w:color="auto" w:fill="FFFFFF"/>
            <w:tcMar>
              <w:left w:w="65" w:type="dxa"/>
            </w:tcMar>
          </w:tcPr>
          <w:p w14:paraId="2D07A961" w14:textId="77777777" w:rsidR="00334E82" w:rsidRPr="00334E82" w:rsidRDefault="00334E82">
            <w:pPr>
              <w:jc w:val="both"/>
              <w:rPr>
                <w:rFonts w:asciiTheme="minorHAnsi" w:hAnsiTheme="minorHAnsi"/>
              </w:rPr>
            </w:pPr>
          </w:p>
        </w:tc>
        <w:tc>
          <w:tcPr>
            <w:tcW w:w="2799" w:type="dxa"/>
            <w:tcBorders>
              <w:top w:val="single" w:sz="4" w:space="0" w:color="000001"/>
              <w:left w:val="single" w:sz="4" w:space="0" w:color="000001"/>
              <w:bottom w:val="single" w:sz="4" w:space="0" w:color="000001"/>
              <w:right w:val="single" w:sz="4" w:space="0" w:color="000001"/>
            </w:tcBorders>
            <w:shd w:val="clear" w:color="auto" w:fill="FFFFFF"/>
            <w:tcMar>
              <w:left w:w="65" w:type="dxa"/>
            </w:tcMar>
          </w:tcPr>
          <w:p w14:paraId="19F9C4A2" w14:textId="77777777" w:rsidR="00334E82" w:rsidRPr="00334E82" w:rsidRDefault="00334E82">
            <w:pPr>
              <w:jc w:val="both"/>
              <w:rPr>
                <w:rFonts w:asciiTheme="minorHAnsi" w:hAnsiTheme="minorHAnsi"/>
              </w:rPr>
            </w:pPr>
          </w:p>
        </w:tc>
      </w:tr>
      <w:tr w:rsidR="00334E82" w:rsidRPr="00334E82" w14:paraId="67C69990" w14:textId="77777777" w:rsidTr="00334E82">
        <w:trPr>
          <w:trHeight w:val="530"/>
        </w:trPr>
        <w:tc>
          <w:tcPr>
            <w:tcW w:w="6410" w:type="dxa"/>
            <w:tcBorders>
              <w:top w:val="single" w:sz="4" w:space="0" w:color="000001"/>
              <w:left w:val="single" w:sz="4" w:space="0" w:color="000001"/>
              <w:bottom w:val="single" w:sz="4" w:space="0" w:color="000001"/>
              <w:right w:val="nil"/>
            </w:tcBorders>
            <w:shd w:val="clear" w:color="auto" w:fill="FFFFFF"/>
            <w:tcMar>
              <w:left w:w="65" w:type="dxa"/>
            </w:tcMar>
          </w:tcPr>
          <w:p w14:paraId="7DEE619A" w14:textId="405506D2" w:rsidR="00334E82" w:rsidRPr="00334E82" w:rsidRDefault="00306207" w:rsidP="00334E82">
            <w:pPr>
              <w:rPr>
                <w:rFonts w:asciiTheme="minorHAnsi" w:hAnsiTheme="minorHAnsi" w:cs="Arial"/>
                <w:sz w:val="20"/>
                <w:szCs w:val="20"/>
              </w:rPr>
            </w:pPr>
            <w:r>
              <w:rPr>
                <w:rFonts w:asciiTheme="minorHAnsi" w:eastAsia="Courier New" w:hAnsiTheme="minorHAnsi" w:cs="Arial"/>
                <w:sz w:val="20"/>
                <w:szCs w:val="20"/>
              </w:rPr>
              <w:t>N</w:t>
            </w:r>
            <w:r w:rsidR="00334E82" w:rsidRPr="00334E82">
              <w:rPr>
                <w:rFonts w:asciiTheme="minorHAnsi" w:eastAsia="Courier New" w:hAnsiTheme="minorHAnsi" w:cs="Arial"/>
                <w:sz w:val="20"/>
                <w:szCs w:val="20"/>
              </w:rPr>
              <w:t>osze potrójnie łamane z możliwością ustawienia pozycji przeciwwstrząsowej, pozycji zmniejszającej napięcie mięśni brzucha oraz pozycji siedzącej</w:t>
            </w:r>
          </w:p>
        </w:tc>
        <w:tc>
          <w:tcPr>
            <w:tcW w:w="5143" w:type="dxa"/>
            <w:tcBorders>
              <w:top w:val="single" w:sz="4" w:space="0" w:color="000001"/>
              <w:left w:val="single" w:sz="4" w:space="0" w:color="000001"/>
              <w:bottom w:val="single" w:sz="4" w:space="0" w:color="000001"/>
              <w:right w:val="nil"/>
            </w:tcBorders>
            <w:shd w:val="clear" w:color="auto" w:fill="FFFFFF"/>
            <w:tcMar>
              <w:left w:w="65" w:type="dxa"/>
            </w:tcMar>
          </w:tcPr>
          <w:p w14:paraId="3D235AAA" w14:textId="77777777" w:rsidR="00334E82" w:rsidRPr="00334E82" w:rsidRDefault="00334E82">
            <w:pPr>
              <w:jc w:val="both"/>
              <w:rPr>
                <w:rFonts w:asciiTheme="minorHAnsi" w:hAnsiTheme="minorHAnsi"/>
              </w:rPr>
            </w:pPr>
          </w:p>
        </w:tc>
        <w:tc>
          <w:tcPr>
            <w:tcW w:w="2799" w:type="dxa"/>
            <w:tcBorders>
              <w:top w:val="single" w:sz="4" w:space="0" w:color="000001"/>
              <w:left w:val="single" w:sz="4" w:space="0" w:color="000001"/>
              <w:bottom w:val="single" w:sz="4" w:space="0" w:color="000001"/>
              <w:right w:val="single" w:sz="4" w:space="0" w:color="000001"/>
            </w:tcBorders>
            <w:shd w:val="clear" w:color="auto" w:fill="FFFFFF"/>
            <w:tcMar>
              <w:left w:w="65" w:type="dxa"/>
            </w:tcMar>
          </w:tcPr>
          <w:p w14:paraId="105A0035" w14:textId="77777777" w:rsidR="00334E82" w:rsidRPr="00334E82" w:rsidRDefault="00334E82">
            <w:pPr>
              <w:jc w:val="both"/>
              <w:rPr>
                <w:rFonts w:asciiTheme="minorHAnsi" w:hAnsiTheme="minorHAnsi"/>
              </w:rPr>
            </w:pPr>
          </w:p>
        </w:tc>
      </w:tr>
      <w:tr w:rsidR="00334E82" w:rsidRPr="00334E82" w14:paraId="670AAE62" w14:textId="77777777" w:rsidTr="00334E82">
        <w:trPr>
          <w:trHeight w:val="530"/>
        </w:trPr>
        <w:tc>
          <w:tcPr>
            <w:tcW w:w="6410" w:type="dxa"/>
            <w:tcBorders>
              <w:top w:val="single" w:sz="4" w:space="0" w:color="000001"/>
              <w:left w:val="single" w:sz="4" w:space="0" w:color="000001"/>
              <w:bottom w:val="single" w:sz="4" w:space="0" w:color="000001"/>
              <w:right w:val="nil"/>
            </w:tcBorders>
            <w:shd w:val="clear" w:color="auto" w:fill="FFFFFF"/>
            <w:tcMar>
              <w:left w:w="65" w:type="dxa"/>
            </w:tcMar>
          </w:tcPr>
          <w:p w14:paraId="48FE1EE0" w14:textId="4F00553F" w:rsidR="00334E82" w:rsidRPr="00334E82" w:rsidRDefault="00306207" w:rsidP="00334E82">
            <w:pPr>
              <w:rPr>
                <w:rFonts w:asciiTheme="minorHAnsi" w:hAnsiTheme="minorHAnsi" w:cs="Arial"/>
                <w:sz w:val="20"/>
                <w:szCs w:val="20"/>
              </w:rPr>
            </w:pPr>
            <w:r>
              <w:rPr>
                <w:rFonts w:asciiTheme="minorHAnsi" w:eastAsia="Courier New" w:hAnsiTheme="minorHAnsi" w:cs="Arial"/>
                <w:sz w:val="20"/>
                <w:szCs w:val="20"/>
              </w:rPr>
              <w:t xml:space="preserve">Z </w:t>
            </w:r>
            <w:r w:rsidR="00334E82" w:rsidRPr="00334E82">
              <w:rPr>
                <w:rFonts w:asciiTheme="minorHAnsi" w:eastAsia="Courier New" w:hAnsiTheme="minorHAnsi" w:cs="Arial"/>
                <w:sz w:val="20"/>
                <w:szCs w:val="20"/>
              </w:rPr>
              <w:t>możliwością płynnej regulacji kąta nachylenia oparcia pod plecami do kąta min. 80 stopni</w:t>
            </w:r>
          </w:p>
        </w:tc>
        <w:tc>
          <w:tcPr>
            <w:tcW w:w="5143" w:type="dxa"/>
            <w:tcBorders>
              <w:top w:val="single" w:sz="4" w:space="0" w:color="000001"/>
              <w:left w:val="single" w:sz="4" w:space="0" w:color="000001"/>
              <w:bottom w:val="single" w:sz="4" w:space="0" w:color="000001"/>
              <w:right w:val="nil"/>
            </w:tcBorders>
            <w:shd w:val="clear" w:color="auto" w:fill="FFFFFF"/>
            <w:tcMar>
              <w:left w:w="65" w:type="dxa"/>
            </w:tcMar>
          </w:tcPr>
          <w:p w14:paraId="57F350FD" w14:textId="77777777" w:rsidR="00334E82" w:rsidRPr="00334E82" w:rsidRDefault="00334E82">
            <w:pPr>
              <w:jc w:val="both"/>
              <w:rPr>
                <w:rFonts w:asciiTheme="minorHAnsi" w:hAnsiTheme="minorHAnsi"/>
              </w:rPr>
            </w:pPr>
          </w:p>
        </w:tc>
        <w:tc>
          <w:tcPr>
            <w:tcW w:w="2799" w:type="dxa"/>
            <w:tcBorders>
              <w:top w:val="single" w:sz="4" w:space="0" w:color="000001"/>
              <w:left w:val="single" w:sz="4" w:space="0" w:color="000001"/>
              <w:bottom w:val="single" w:sz="4" w:space="0" w:color="000001"/>
              <w:right w:val="single" w:sz="4" w:space="0" w:color="000001"/>
            </w:tcBorders>
            <w:shd w:val="clear" w:color="auto" w:fill="FFFFFF"/>
            <w:tcMar>
              <w:left w:w="65" w:type="dxa"/>
            </w:tcMar>
          </w:tcPr>
          <w:p w14:paraId="2C76DD0B" w14:textId="77777777" w:rsidR="00334E82" w:rsidRPr="00334E82" w:rsidRDefault="00334E82">
            <w:pPr>
              <w:jc w:val="both"/>
              <w:rPr>
                <w:rFonts w:asciiTheme="minorHAnsi" w:hAnsiTheme="minorHAnsi"/>
              </w:rPr>
            </w:pPr>
          </w:p>
        </w:tc>
      </w:tr>
      <w:tr w:rsidR="00334E82" w:rsidRPr="00334E82" w14:paraId="08E76628" w14:textId="77777777" w:rsidTr="00334E82">
        <w:trPr>
          <w:trHeight w:val="530"/>
        </w:trPr>
        <w:tc>
          <w:tcPr>
            <w:tcW w:w="6410" w:type="dxa"/>
            <w:tcBorders>
              <w:top w:val="single" w:sz="4" w:space="0" w:color="000001"/>
              <w:left w:val="single" w:sz="4" w:space="0" w:color="000001"/>
              <w:bottom w:val="single" w:sz="4" w:space="0" w:color="000001"/>
              <w:right w:val="nil"/>
            </w:tcBorders>
            <w:shd w:val="clear" w:color="auto" w:fill="FFFFFF"/>
            <w:tcMar>
              <w:left w:w="65" w:type="dxa"/>
            </w:tcMar>
          </w:tcPr>
          <w:p w14:paraId="1FD0D911" w14:textId="77777777" w:rsidR="00334E82" w:rsidRPr="00334E82" w:rsidRDefault="00334E82" w:rsidP="00334E82">
            <w:pPr>
              <w:rPr>
                <w:rFonts w:asciiTheme="minorHAnsi" w:eastAsia="Courier New" w:hAnsiTheme="minorHAnsi" w:cs="Arial"/>
                <w:sz w:val="20"/>
                <w:szCs w:val="20"/>
              </w:rPr>
            </w:pPr>
            <w:r w:rsidRPr="00334E82">
              <w:rPr>
                <w:rFonts w:asciiTheme="minorHAnsi" w:eastAsia="Courier New" w:hAnsiTheme="minorHAnsi" w:cs="Arial"/>
                <w:sz w:val="20"/>
                <w:szCs w:val="20"/>
              </w:rPr>
              <w:t>Wysuwany  podgłówek mocowany bezpośrednio do ramy noszy umożliwiający transport pacjenta o wzroście przekraczającym długość noszy</w:t>
            </w:r>
          </w:p>
        </w:tc>
        <w:tc>
          <w:tcPr>
            <w:tcW w:w="5143" w:type="dxa"/>
            <w:tcBorders>
              <w:top w:val="single" w:sz="4" w:space="0" w:color="000001"/>
              <w:left w:val="single" w:sz="4" w:space="0" w:color="000001"/>
              <w:bottom w:val="single" w:sz="4" w:space="0" w:color="000001"/>
              <w:right w:val="nil"/>
            </w:tcBorders>
            <w:shd w:val="clear" w:color="auto" w:fill="FFFFFF"/>
            <w:tcMar>
              <w:left w:w="65" w:type="dxa"/>
            </w:tcMar>
          </w:tcPr>
          <w:p w14:paraId="2A24377F" w14:textId="77777777" w:rsidR="00334E82" w:rsidRPr="00334E82" w:rsidRDefault="00334E82">
            <w:pPr>
              <w:jc w:val="both"/>
              <w:rPr>
                <w:rFonts w:asciiTheme="minorHAnsi" w:hAnsiTheme="minorHAnsi"/>
              </w:rPr>
            </w:pPr>
          </w:p>
        </w:tc>
        <w:tc>
          <w:tcPr>
            <w:tcW w:w="2799" w:type="dxa"/>
            <w:tcBorders>
              <w:top w:val="single" w:sz="4" w:space="0" w:color="000001"/>
              <w:left w:val="single" w:sz="4" w:space="0" w:color="000001"/>
              <w:bottom w:val="single" w:sz="4" w:space="0" w:color="000001"/>
              <w:right w:val="single" w:sz="4" w:space="0" w:color="000001"/>
            </w:tcBorders>
            <w:shd w:val="clear" w:color="auto" w:fill="FFFFFF"/>
            <w:tcMar>
              <w:left w:w="65" w:type="dxa"/>
            </w:tcMar>
          </w:tcPr>
          <w:p w14:paraId="4A71C034" w14:textId="77777777" w:rsidR="00334E82" w:rsidRPr="00334E82" w:rsidRDefault="00334E82">
            <w:pPr>
              <w:jc w:val="both"/>
              <w:rPr>
                <w:rFonts w:asciiTheme="minorHAnsi" w:hAnsiTheme="minorHAnsi"/>
              </w:rPr>
            </w:pPr>
          </w:p>
        </w:tc>
      </w:tr>
      <w:tr w:rsidR="00334E82" w:rsidRPr="00334E82" w14:paraId="7994C460" w14:textId="77777777" w:rsidTr="00334E82">
        <w:trPr>
          <w:trHeight w:val="530"/>
        </w:trPr>
        <w:tc>
          <w:tcPr>
            <w:tcW w:w="6410" w:type="dxa"/>
            <w:tcBorders>
              <w:top w:val="single" w:sz="4" w:space="0" w:color="000001"/>
              <w:left w:val="single" w:sz="4" w:space="0" w:color="000001"/>
              <w:bottom w:val="single" w:sz="4" w:space="0" w:color="000001"/>
              <w:right w:val="nil"/>
            </w:tcBorders>
            <w:shd w:val="clear" w:color="auto" w:fill="FFFFFF"/>
            <w:tcMar>
              <w:left w:w="65" w:type="dxa"/>
            </w:tcMar>
          </w:tcPr>
          <w:p w14:paraId="3046C926" w14:textId="75B0E8AA" w:rsidR="00334E82" w:rsidRPr="00334E82" w:rsidRDefault="00306207" w:rsidP="00334E82">
            <w:pPr>
              <w:rPr>
                <w:rFonts w:asciiTheme="minorHAnsi" w:hAnsiTheme="minorHAnsi" w:cs="Arial"/>
                <w:sz w:val="20"/>
                <w:szCs w:val="20"/>
              </w:rPr>
            </w:pPr>
            <w:r>
              <w:rPr>
                <w:rFonts w:asciiTheme="minorHAnsi" w:eastAsia="Courier New" w:hAnsiTheme="minorHAnsi" w:cs="Arial"/>
                <w:sz w:val="20"/>
                <w:szCs w:val="20"/>
              </w:rPr>
              <w:t>Z</w:t>
            </w:r>
            <w:r w:rsidR="00334E82" w:rsidRPr="00334E82">
              <w:rPr>
                <w:rFonts w:asciiTheme="minorHAnsi" w:eastAsia="Courier New" w:hAnsiTheme="minorHAnsi" w:cs="Arial"/>
                <w:sz w:val="20"/>
                <w:szCs w:val="20"/>
              </w:rPr>
              <w:t xml:space="preserve"> zestawem pasów szelkowych i poprzecznych zabezpieczających pacjenta o regulowanej długości mocowanych bezpośrednio do ramy noszy</w:t>
            </w:r>
          </w:p>
        </w:tc>
        <w:tc>
          <w:tcPr>
            <w:tcW w:w="5143" w:type="dxa"/>
            <w:tcBorders>
              <w:top w:val="single" w:sz="4" w:space="0" w:color="000001"/>
              <w:left w:val="single" w:sz="4" w:space="0" w:color="000001"/>
              <w:bottom w:val="single" w:sz="4" w:space="0" w:color="000001"/>
              <w:right w:val="nil"/>
            </w:tcBorders>
            <w:shd w:val="clear" w:color="auto" w:fill="FFFFFF"/>
            <w:tcMar>
              <w:left w:w="65" w:type="dxa"/>
            </w:tcMar>
          </w:tcPr>
          <w:p w14:paraId="269F8E9F" w14:textId="77777777" w:rsidR="00334E82" w:rsidRPr="00334E82" w:rsidRDefault="00334E82">
            <w:pPr>
              <w:jc w:val="both"/>
              <w:rPr>
                <w:rFonts w:asciiTheme="minorHAnsi" w:hAnsiTheme="minorHAnsi"/>
              </w:rPr>
            </w:pPr>
          </w:p>
        </w:tc>
        <w:tc>
          <w:tcPr>
            <w:tcW w:w="2799" w:type="dxa"/>
            <w:tcBorders>
              <w:top w:val="single" w:sz="4" w:space="0" w:color="000001"/>
              <w:left w:val="single" w:sz="4" w:space="0" w:color="000001"/>
              <w:bottom w:val="single" w:sz="4" w:space="0" w:color="000001"/>
              <w:right w:val="single" w:sz="4" w:space="0" w:color="000001"/>
            </w:tcBorders>
            <w:shd w:val="clear" w:color="auto" w:fill="FFFFFF"/>
            <w:tcMar>
              <w:left w:w="65" w:type="dxa"/>
            </w:tcMar>
          </w:tcPr>
          <w:p w14:paraId="522F3F1B" w14:textId="77777777" w:rsidR="00334E82" w:rsidRPr="00334E82" w:rsidRDefault="00334E82">
            <w:pPr>
              <w:jc w:val="both"/>
              <w:rPr>
                <w:rFonts w:asciiTheme="minorHAnsi" w:hAnsiTheme="minorHAnsi"/>
              </w:rPr>
            </w:pPr>
          </w:p>
        </w:tc>
      </w:tr>
      <w:tr w:rsidR="00334E82" w:rsidRPr="00334E82" w14:paraId="2BBD5E15" w14:textId="77777777" w:rsidTr="00334E82">
        <w:trPr>
          <w:trHeight w:val="530"/>
        </w:trPr>
        <w:tc>
          <w:tcPr>
            <w:tcW w:w="6410" w:type="dxa"/>
            <w:tcBorders>
              <w:top w:val="single" w:sz="4" w:space="0" w:color="000001"/>
              <w:left w:val="single" w:sz="4" w:space="0" w:color="000001"/>
              <w:bottom w:val="single" w:sz="4" w:space="0" w:color="000001"/>
              <w:right w:val="nil"/>
            </w:tcBorders>
            <w:shd w:val="clear" w:color="auto" w:fill="FFFFFF"/>
            <w:tcMar>
              <w:left w:w="65" w:type="dxa"/>
            </w:tcMar>
          </w:tcPr>
          <w:p w14:paraId="5B3E8159" w14:textId="49FC445B" w:rsidR="00334E82" w:rsidRPr="00334E82" w:rsidRDefault="00306207" w:rsidP="00334E82">
            <w:pPr>
              <w:rPr>
                <w:rFonts w:asciiTheme="minorHAnsi" w:hAnsiTheme="minorHAnsi" w:cs="Arial"/>
                <w:sz w:val="20"/>
                <w:szCs w:val="20"/>
              </w:rPr>
            </w:pPr>
            <w:r>
              <w:rPr>
                <w:rFonts w:asciiTheme="minorHAnsi" w:eastAsia="Courier New" w:hAnsiTheme="minorHAnsi" w:cs="Arial"/>
                <w:sz w:val="20"/>
                <w:szCs w:val="20"/>
              </w:rPr>
              <w:t>W</w:t>
            </w:r>
            <w:r w:rsidR="00334E82" w:rsidRPr="00334E82">
              <w:rPr>
                <w:rFonts w:asciiTheme="minorHAnsi" w:eastAsia="Courier New" w:hAnsiTheme="minorHAnsi" w:cs="Arial"/>
                <w:sz w:val="20"/>
                <w:szCs w:val="20"/>
              </w:rPr>
              <w:t xml:space="preserve">ysuwane uchwyty przednie i tylne do przenoszenia noszy i składane poręcze boczne </w:t>
            </w:r>
          </w:p>
        </w:tc>
        <w:tc>
          <w:tcPr>
            <w:tcW w:w="5143" w:type="dxa"/>
            <w:tcBorders>
              <w:top w:val="single" w:sz="4" w:space="0" w:color="000001"/>
              <w:left w:val="single" w:sz="4" w:space="0" w:color="000001"/>
              <w:bottom w:val="single" w:sz="4" w:space="0" w:color="000001"/>
              <w:right w:val="nil"/>
            </w:tcBorders>
            <w:shd w:val="clear" w:color="auto" w:fill="FFFFFF"/>
            <w:tcMar>
              <w:left w:w="65" w:type="dxa"/>
            </w:tcMar>
          </w:tcPr>
          <w:p w14:paraId="07F51185" w14:textId="77777777" w:rsidR="00334E82" w:rsidRPr="00334E82" w:rsidRDefault="00334E82">
            <w:pPr>
              <w:jc w:val="both"/>
              <w:rPr>
                <w:rFonts w:asciiTheme="minorHAnsi" w:hAnsiTheme="minorHAnsi"/>
              </w:rPr>
            </w:pPr>
          </w:p>
        </w:tc>
        <w:tc>
          <w:tcPr>
            <w:tcW w:w="2799" w:type="dxa"/>
            <w:tcBorders>
              <w:top w:val="single" w:sz="4" w:space="0" w:color="000001"/>
              <w:left w:val="single" w:sz="4" w:space="0" w:color="000001"/>
              <w:bottom w:val="single" w:sz="4" w:space="0" w:color="000001"/>
              <w:right w:val="single" w:sz="4" w:space="0" w:color="000001"/>
            </w:tcBorders>
            <w:shd w:val="clear" w:color="auto" w:fill="FFFFFF"/>
            <w:tcMar>
              <w:left w:w="65" w:type="dxa"/>
            </w:tcMar>
          </w:tcPr>
          <w:p w14:paraId="5FADDB27" w14:textId="77777777" w:rsidR="00334E82" w:rsidRPr="00334E82" w:rsidRDefault="00334E82">
            <w:pPr>
              <w:jc w:val="both"/>
              <w:rPr>
                <w:rFonts w:asciiTheme="minorHAnsi" w:hAnsiTheme="minorHAnsi"/>
              </w:rPr>
            </w:pPr>
          </w:p>
        </w:tc>
      </w:tr>
      <w:tr w:rsidR="00334E82" w:rsidRPr="00334E82" w14:paraId="58049A80" w14:textId="77777777" w:rsidTr="00334E82">
        <w:trPr>
          <w:trHeight w:val="530"/>
        </w:trPr>
        <w:tc>
          <w:tcPr>
            <w:tcW w:w="6410" w:type="dxa"/>
            <w:tcBorders>
              <w:top w:val="single" w:sz="4" w:space="0" w:color="000001"/>
              <w:left w:val="single" w:sz="4" w:space="0" w:color="000001"/>
              <w:bottom w:val="single" w:sz="4" w:space="0" w:color="000001"/>
              <w:right w:val="nil"/>
            </w:tcBorders>
            <w:shd w:val="clear" w:color="auto" w:fill="FFFFFF"/>
            <w:tcMar>
              <w:left w:w="65" w:type="dxa"/>
            </w:tcMar>
          </w:tcPr>
          <w:p w14:paraId="1ACF0939" w14:textId="71E66B75" w:rsidR="00334E82" w:rsidRPr="00334E82" w:rsidRDefault="00306207" w:rsidP="00334E82">
            <w:pPr>
              <w:rPr>
                <w:rFonts w:asciiTheme="minorHAnsi" w:eastAsia="Courier New" w:hAnsiTheme="minorHAnsi" w:cs="Arial"/>
                <w:sz w:val="20"/>
                <w:szCs w:val="20"/>
              </w:rPr>
            </w:pPr>
            <w:r>
              <w:rPr>
                <w:rFonts w:asciiTheme="minorHAnsi" w:eastAsia="Courier New" w:hAnsiTheme="minorHAnsi" w:cs="Arial"/>
                <w:sz w:val="20"/>
                <w:szCs w:val="20"/>
              </w:rPr>
              <w:t>P</w:t>
            </w:r>
            <w:r w:rsidR="00334E82" w:rsidRPr="00334E82">
              <w:rPr>
                <w:rFonts w:asciiTheme="minorHAnsi" w:eastAsia="Courier New" w:hAnsiTheme="minorHAnsi" w:cs="Arial"/>
                <w:sz w:val="20"/>
                <w:szCs w:val="20"/>
              </w:rPr>
              <w:t>ółka uniwersalna mocowana bezpośrednio do ramy noszy umożliwiająca przechowywanie oraz transport np. dokumentacji , rzeczy osobistych pacjenta itp. Nośność min. 15 kg</w:t>
            </w:r>
          </w:p>
        </w:tc>
        <w:tc>
          <w:tcPr>
            <w:tcW w:w="5143" w:type="dxa"/>
            <w:tcBorders>
              <w:top w:val="single" w:sz="4" w:space="0" w:color="000001"/>
              <w:left w:val="single" w:sz="4" w:space="0" w:color="000001"/>
              <w:bottom w:val="single" w:sz="4" w:space="0" w:color="000001"/>
              <w:right w:val="nil"/>
            </w:tcBorders>
            <w:shd w:val="clear" w:color="auto" w:fill="FFFFFF"/>
            <w:tcMar>
              <w:left w:w="65" w:type="dxa"/>
            </w:tcMar>
          </w:tcPr>
          <w:p w14:paraId="13A18F06" w14:textId="77777777" w:rsidR="00334E82" w:rsidRPr="00334E82" w:rsidRDefault="00334E82">
            <w:pPr>
              <w:jc w:val="both"/>
              <w:rPr>
                <w:rFonts w:asciiTheme="minorHAnsi" w:hAnsiTheme="minorHAnsi"/>
              </w:rPr>
            </w:pPr>
          </w:p>
        </w:tc>
        <w:tc>
          <w:tcPr>
            <w:tcW w:w="2799" w:type="dxa"/>
            <w:tcBorders>
              <w:top w:val="single" w:sz="4" w:space="0" w:color="000001"/>
              <w:left w:val="single" w:sz="4" w:space="0" w:color="000001"/>
              <w:bottom w:val="single" w:sz="4" w:space="0" w:color="000001"/>
              <w:right w:val="single" w:sz="4" w:space="0" w:color="000001"/>
            </w:tcBorders>
            <w:shd w:val="clear" w:color="auto" w:fill="FFFFFF"/>
            <w:tcMar>
              <w:left w:w="65" w:type="dxa"/>
            </w:tcMar>
          </w:tcPr>
          <w:p w14:paraId="37F89F50" w14:textId="77777777" w:rsidR="00334E82" w:rsidRPr="00334E82" w:rsidRDefault="00334E82">
            <w:pPr>
              <w:jc w:val="both"/>
              <w:rPr>
                <w:rFonts w:asciiTheme="minorHAnsi" w:hAnsiTheme="minorHAnsi"/>
              </w:rPr>
            </w:pPr>
          </w:p>
        </w:tc>
      </w:tr>
      <w:tr w:rsidR="00334E82" w:rsidRPr="00334E82" w14:paraId="6368A03D" w14:textId="77777777" w:rsidTr="00334E82">
        <w:trPr>
          <w:trHeight w:val="530"/>
        </w:trPr>
        <w:tc>
          <w:tcPr>
            <w:tcW w:w="6410" w:type="dxa"/>
            <w:tcBorders>
              <w:top w:val="single" w:sz="4" w:space="0" w:color="000001"/>
              <w:left w:val="single" w:sz="4" w:space="0" w:color="000001"/>
              <w:bottom w:val="single" w:sz="4" w:space="0" w:color="000001"/>
              <w:right w:val="nil"/>
            </w:tcBorders>
            <w:shd w:val="clear" w:color="auto" w:fill="FFFFFF"/>
            <w:tcMar>
              <w:left w:w="65" w:type="dxa"/>
            </w:tcMar>
          </w:tcPr>
          <w:p w14:paraId="43A8038E" w14:textId="5E219372" w:rsidR="00334E82" w:rsidRPr="00334E82" w:rsidRDefault="00306207" w:rsidP="00334E82">
            <w:pPr>
              <w:rPr>
                <w:rFonts w:asciiTheme="minorHAnsi" w:eastAsia="Courier New" w:hAnsiTheme="minorHAnsi" w:cs="Arial"/>
                <w:sz w:val="20"/>
                <w:szCs w:val="20"/>
              </w:rPr>
            </w:pPr>
            <w:r>
              <w:rPr>
                <w:rFonts w:asciiTheme="minorHAnsi" w:eastAsia="Courier New" w:hAnsiTheme="minorHAnsi" w:cs="Arial"/>
                <w:sz w:val="20"/>
                <w:szCs w:val="20"/>
              </w:rPr>
              <w:t>O</w:t>
            </w:r>
            <w:r w:rsidR="00334E82" w:rsidRPr="00334E82">
              <w:rPr>
                <w:rFonts w:asciiTheme="minorHAnsi" w:eastAsia="Courier New" w:hAnsiTheme="minorHAnsi" w:cs="Arial"/>
                <w:sz w:val="20"/>
                <w:szCs w:val="20"/>
              </w:rPr>
              <w:t>bciążenie dopuszczalne noszy powyżej 200 kg (podać obciążenie dopuszczalne w kg);</w:t>
            </w:r>
          </w:p>
        </w:tc>
        <w:tc>
          <w:tcPr>
            <w:tcW w:w="5143" w:type="dxa"/>
            <w:tcBorders>
              <w:top w:val="single" w:sz="4" w:space="0" w:color="000001"/>
              <w:left w:val="single" w:sz="4" w:space="0" w:color="000001"/>
              <w:bottom w:val="single" w:sz="4" w:space="0" w:color="000001"/>
              <w:right w:val="nil"/>
            </w:tcBorders>
            <w:shd w:val="clear" w:color="auto" w:fill="FFFFFF"/>
            <w:tcMar>
              <w:left w:w="65" w:type="dxa"/>
            </w:tcMar>
          </w:tcPr>
          <w:p w14:paraId="1F9D3D5F" w14:textId="77777777" w:rsidR="00334E82" w:rsidRPr="00334E82" w:rsidRDefault="00334E82">
            <w:pPr>
              <w:jc w:val="both"/>
              <w:rPr>
                <w:rFonts w:asciiTheme="minorHAnsi" w:hAnsiTheme="minorHAnsi"/>
              </w:rPr>
            </w:pPr>
          </w:p>
        </w:tc>
        <w:tc>
          <w:tcPr>
            <w:tcW w:w="2799" w:type="dxa"/>
            <w:tcBorders>
              <w:top w:val="single" w:sz="4" w:space="0" w:color="000001"/>
              <w:left w:val="single" w:sz="4" w:space="0" w:color="000001"/>
              <w:bottom w:val="single" w:sz="4" w:space="0" w:color="000001"/>
              <w:right w:val="single" w:sz="4" w:space="0" w:color="000001"/>
            </w:tcBorders>
            <w:shd w:val="clear" w:color="auto" w:fill="FFFFFF"/>
            <w:tcMar>
              <w:left w:w="65" w:type="dxa"/>
            </w:tcMar>
          </w:tcPr>
          <w:p w14:paraId="6E4836BB" w14:textId="77777777" w:rsidR="00334E82" w:rsidRPr="00334E82" w:rsidRDefault="00334E82">
            <w:pPr>
              <w:jc w:val="both"/>
              <w:rPr>
                <w:rFonts w:asciiTheme="minorHAnsi" w:hAnsiTheme="minorHAnsi"/>
              </w:rPr>
            </w:pPr>
          </w:p>
        </w:tc>
      </w:tr>
      <w:tr w:rsidR="00334E82" w:rsidRPr="00334E82" w14:paraId="6B4CF549" w14:textId="77777777" w:rsidTr="00334E82">
        <w:trPr>
          <w:trHeight w:val="530"/>
        </w:trPr>
        <w:tc>
          <w:tcPr>
            <w:tcW w:w="6410" w:type="dxa"/>
            <w:tcBorders>
              <w:top w:val="single" w:sz="4" w:space="0" w:color="000001"/>
              <w:left w:val="single" w:sz="4" w:space="0" w:color="000001"/>
              <w:bottom w:val="single" w:sz="4" w:space="0" w:color="000001"/>
              <w:right w:val="nil"/>
            </w:tcBorders>
            <w:shd w:val="clear" w:color="auto" w:fill="FFFFFF"/>
            <w:tcMar>
              <w:left w:w="65" w:type="dxa"/>
            </w:tcMar>
          </w:tcPr>
          <w:p w14:paraId="3FD82B30" w14:textId="49110238" w:rsidR="00334E82" w:rsidRPr="00334E82" w:rsidRDefault="00306207" w:rsidP="00334E82">
            <w:pPr>
              <w:rPr>
                <w:rFonts w:asciiTheme="minorHAnsi" w:eastAsia="Courier New" w:hAnsiTheme="minorHAnsi" w:cs="Arial"/>
                <w:sz w:val="20"/>
                <w:szCs w:val="20"/>
              </w:rPr>
            </w:pPr>
            <w:r>
              <w:rPr>
                <w:rFonts w:asciiTheme="minorHAnsi" w:eastAsia="Courier New" w:hAnsiTheme="minorHAnsi" w:cs="Arial"/>
                <w:sz w:val="20"/>
                <w:szCs w:val="20"/>
              </w:rPr>
              <w:t>W</w:t>
            </w:r>
            <w:r w:rsidR="00334E82" w:rsidRPr="00334E82">
              <w:rPr>
                <w:rFonts w:asciiTheme="minorHAnsi" w:eastAsia="Courier New" w:hAnsiTheme="minorHAnsi" w:cs="Arial"/>
                <w:sz w:val="20"/>
                <w:szCs w:val="20"/>
              </w:rPr>
              <w:t>aga oferowanych noszy max. 23 kg zgodnie z wymogami normy PN EN 1865 (podać wagę noszy w kg);</w:t>
            </w:r>
          </w:p>
        </w:tc>
        <w:tc>
          <w:tcPr>
            <w:tcW w:w="5143" w:type="dxa"/>
            <w:tcBorders>
              <w:top w:val="single" w:sz="4" w:space="0" w:color="000001"/>
              <w:left w:val="single" w:sz="4" w:space="0" w:color="000001"/>
              <w:bottom w:val="single" w:sz="4" w:space="0" w:color="000001"/>
              <w:right w:val="nil"/>
            </w:tcBorders>
            <w:shd w:val="clear" w:color="auto" w:fill="FFFFFF"/>
            <w:tcMar>
              <w:left w:w="65" w:type="dxa"/>
            </w:tcMar>
          </w:tcPr>
          <w:p w14:paraId="62FDA0E9" w14:textId="77777777" w:rsidR="00334E82" w:rsidRPr="00334E82" w:rsidRDefault="00334E82">
            <w:pPr>
              <w:jc w:val="both"/>
              <w:rPr>
                <w:rFonts w:asciiTheme="minorHAnsi" w:hAnsiTheme="minorHAnsi"/>
              </w:rPr>
            </w:pPr>
          </w:p>
        </w:tc>
        <w:tc>
          <w:tcPr>
            <w:tcW w:w="2799" w:type="dxa"/>
            <w:tcBorders>
              <w:top w:val="single" w:sz="4" w:space="0" w:color="000001"/>
              <w:left w:val="single" w:sz="4" w:space="0" w:color="000001"/>
              <w:bottom w:val="single" w:sz="4" w:space="0" w:color="000001"/>
              <w:right w:val="single" w:sz="4" w:space="0" w:color="000001"/>
            </w:tcBorders>
            <w:shd w:val="clear" w:color="auto" w:fill="FFFFFF"/>
            <w:tcMar>
              <w:left w:w="65" w:type="dxa"/>
            </w:tcMar>
          </w:tcPr>
          <w:p w14:paraId="3712E7A2" w14:textId="77777777" w:rsidR="00334E82" w:rsidRPr="00334E82" w:rsidRDefault="00334E82">
            <w:pPr>
              <w:jc w:val="both"/>
              <w:rPr>
                <w:rFonts w:asciiTheme="minorHAnsi" w:hAnsiTheme="minorHAnsi"/>
              </w:rPr>
            </w:pPr>
          </w:p>
        </w:tc>
      </w:tr>
      <w:tr w:rsidR="00334E82" w:rsidRPr="00334E82" w14:paraId="50FA06C4" w14:textId="77777777" w:rsidTr="00EE1EE1">
        <w:trPr>
          <w:trHeight w:val="530"/>
        </w:trPr>
        <w:tc>
          <w:tcPr>
            <w:tcW w:w="6410" w:type="dxa"/>
            <w:tcBorders>
              <w:top w:val="single" w:sz="4" w:space="0" w:color="000001"/>
              <w:left w:val="single" w:sz="4" w:space="0" w:color="000001"/>
              <w:bottom w:val="single" w:sz="4" w:space="0" w:color="000001"/>
              <w:right w:val="nil"/>
            </w:tcBorders>
            <w:shd w:val="clear" w:color="auto" w:fill="FFFFFF"/>
            <w:tcMar>
              <w:left w:w="65" w:type="dxa"/>
            </w:tcMar>
            <w:vAlign w:val="center"/>
          </w:tcPr>
          <w:p w14:paraId="026ADDA5" w14:textId="28E47C70" w:rsidR="00334E82" w:rsidRPr="00EE1EE1" w:rsidRDefault="00EE1EE1" w:rsidP="00EE1EE1">
            <w:pPr>
              <w:rPr>
                <w:rFonts w:asciiTheme="minorHAnsi" w:eastAsia="Courier New" w:hAnsiTheme="minorHAnsi" w:cs="Arial"/>
                <w:b/>
                <w:sz w:val="20"/>
                <w:szCs w:val="20"/>
              </w:rPr>
            </w:pPr>
            <w:r>
              <w:rPr>
                <w:rFonts w:asciiTheme="minorHAnsi" w:eastAsia="Courier New" w:hAnsiTheme="minorHAnsi" w:cs="Arial"/>
                <w:b/>
                <w:sz w:val="20"/>
                <w:szCs w:val="20"/>
              </w:rPr>
              <w:t xml:space="preserve">Do oferty załączyć dokumenty dopuszczające </w:t>
            </w:r>
            <w:r w:rsidR="00334E82" w:rsidRPr="00EE1EE1">
              <w:rPr>
                <w:rFonts w:asciiTheme="minorHAnsi" w:eastAsia="Courier New" w:hAnsiTheme="minorHAnsi" w:cs="Arial"/>
                <w:b/>
                <w:sz w:val="20"/>
                <w:szCs w:val="20"/>
              </w:rPr>
              <w:t>do obrotu o stosowania</w:t>
            </w:r>
          </w:p>
        </w:tc>
        <w:tc>
          <w:tcPr>
            <w:tcW w:w="5143" w:type="dxa"/>
            <w:tcBorders>
              <w:top w:val="single" w:sz="4" w:space="0" w:color="000001"/>
              <w:left w:val="single" w:sz="4" w:space="0" w:color="000001"/>
              <w:bottom w:val="single" w:sz="4" w:space="0" w:color="000001"/>
              <w:right w:val="nil"/>
            </w:tcBorders>
            <w:shd w:val="clear" w:color="auto" w:fill="FFFFFF"/>
            <w:tcMar>
              <w:left w:w="65" w:type="dxa"/>
            </w:tcMar>
          </w:tcPr>
          <w:p w14:paraId="58C5BA9D" w14:textId="77777777" w:rsidR="00334E82" w:rsidRPr="00334E82" w:rsidRDefault="00334E82">
            <w:pPr>
              <w:jc w:val="both"/>
              <w:rPr>
                <w:rFonts w:asciiTheme="minorHAnsi" w:hAnsiTheme="minorHAnsi"/>
              </w:rPr>
            </w:pPr>
          </w:p>
        </w:tc>
        <w:tc>
          <w:tcPr>
            <w:tcW w:w="2799" w:type="dxa"/>
            <w:tcBorders>
              <w:top w:val="single" w:sz="4" w:space="0" w:color="000001"/>
              <w:left w:val="single" w:sz="4" w:space="0" w:color="000001"/>
              <w:bottom w:val="single" w:sz="4" w:space="0" w:color="000001"/>
              <w:right w:val="single" w:sz="4" w:space="0" w:color="000001"/>
            </w:tcBorders>
            <w:shd w:val="clear" w:color="auto" w:fill="FFFFFF"/>
            <w:tcMar>
              <w:left w:w="65" w:type="dxa"/>
            </w:tcMar>
          </w:tcPr>
          <w:p w14:paraId="3494F14E" w14:textId="77777777" w:rsidR="00334E82" w:rsidRPr="00334E82" w:rsidRDefault="00334E82">
            <w:pPr>
              <w:jc w:val="both"/>
              <w:rPr>
                <w:rFonts w:asciiTheme="minorHAnsi" w:hAnsiTheme="minorHAnsi"/>
              </w:rPr>
            </w:pPr>
          </w:p>
        </w:tc>
      </w:tr>
      <w:tr w:rsidR="00334E82" w:rsidRPr="00334E82" w14:paraId="645C17A0" w14:textId="77777777" w:rsidTr="009720B0">
        <w:trPr>
          <w:trHeight w:val="530"/>
        </w:trPr>
        <w:tc>
          <w:tcPr>
            <w:tcW w:w="6410" w:type="dxa"/>
            <w:tcBorders>
              <w:top w:val="single" w:sz="4" w:space="0" w:color="000001"/>
              <w:left w:val="single" w:sz="4" w:space="0" w:color="000001"/>
              <w:bottom w:val="single" w:sz="4" w:space="0" w:color="000001"/>
              <w:right w:val="nil"/>
            </w:tcBorders>
            <w:shd w:val="clear" w:color="auto" w:fill="FFCC99"/>
            <w:tcMar>
              <w:left w:w="65" w:type="dxa"/>
            </w:tcMar>
            <w:vAlign w:val="center"/>
          </w:tcPr>
          <w:p w14:paraId="22E26758" w14:textId="3F7C9459" w:rsidR="00334E82" w:rsidRPr="00334E82" w:rsidRDefault="00334E82" w:rsidP="009720B0">
            <w:pPr>
              <w:tabs>
                <w:tab w:val="left" w:pos="290"/>
                <w:tab w:val="left" w:pos="398"/>
              </w:tabs>
              <w:jc w:val="center"/>
              <w:rPr>
                <w:rFonts w:asciiTheme="minorHAnsi" w:hAnsiTheme="minorHAnsi"/>
                <w:b/>
                <w:sz w:val="20"/>
                <w:szCs w:val="20"/>
              </w:rPr>
            </w:pPr>
            <w:r w:rsidRPr="00334E82">
              <w:rPr>
                <w:rFonts w:asciiTheme="minorHAnsi" w:hAnsiTheme="minorHAnsi"/>
                <w:b/>
                <w:sz w:val="20"/>
                <w:szCs w:val="20"/>
              </w:rPr>
              <w:t>TRANSPORTER NOSZY GŁÓWNYCH</w:t>
            </w:r>
          </w:p>
        </w:tc>
        <w:tc>
          <w:tcPr>
            <w:tcW w:w="5143" w:type="dxa"/>
            <w:tcBorders>
              <w:top w:val="single" w:sz="4" w:space="0" w:color="000001"/>
              <w:left w:val="single" w:sz="4" w:space="0" w:color="000001"/>
              <w:bottom w:val="single" w:sz="4" w:space="0" w:color="000001"/>
              <w:right w:val="nil"/>
            </w:tcBorders>
            <w:shd w:val="clear" w:color="auto" w:fill="FFCC99"/>
            <w:tcMar>
              <w:left w:w="65" w:type="dxa"/>
            </w:tcMar>
          </w:tcPr>
          <w:p w14:paraId="169EF9C9" w14:textId="77777777" w:rsidR="009720B0" w:rsidRDefault="009720B0" w:rsidP="009720B0">
            <w:pPr>
              <w:jc w:val="both"/>
              <w:rPr>
                <w:rFonts w:asciiTheme="minorHAnsi" w:hAnsiTheme="minorHAnsi"/>
                <w:b/>
                <w:sz w:val="20"/>
                <w:szCs w:val="20"/>
              </w:rPr>
            </w:pPr>
            <w:r>
              <w:rPr>
                <w:rFonts w:asciiTheme="minorHAnsi" w:hAnsiTheme="minorHAnsi"/>
                <w:b/>
                <w:sz w:val="20"/>
                <w:szCs w:val="20"/>
              </w:rPr>
              <w:t>WSKAZAĆ TYP, MODEL, PRODUCENT:</w:t>
            </w:r>
          </w:p>
          <w:p w14:paraId="6BE15AE6" w14:textId="77777777" w:rsidR="009720B0" w:rsidRDefault="009720B0" w:rsidP="009720B0">
            <w:pPr>
              <w:jc w:val="both"/>
              <w:rPr>
                <w:rFonts w:asciiTheme="minorHAnsi" w:hAnsiTheme="minorHAnsi"/>
                <w:b/>
                <w:sz w:val="20"/>
                <w:szCs w:val="20"/>
              </w:rPr>
            </w:pPr>
          </w:p>
          <w:p w14:paraId="62A36226" w14:textId="3F692350" w:rsidR="00334E82" w:rsidRPr="00334E82" w:rsidRDefault="009720B0" w:rsidP="009720B0">
            <w:pPr>
              <w:jc w:val="both"/>
              <w:rPr>
                <w:rFonts w:asciiTheme="minorHAnsi" w:hAnsiTheme="minorHAnsi"/>
              </w:rPr>
            </w:pPr>
            <w:r>
              <w:rPr>
                <w:rFonts w:asciiTheme="minorHAnsi" w:hAnsiTheme="minorHAnsi"/>
                <w:b/>
                <w:sz w:val="20"/>
                <w:szCs w:val="20"/>
              </w:rPr>
              <w:t>………………………………………………………………………................</w:t>
            </w:r>
          </w:p>
        </w:tc>
        <w:tc>
          <w:tcPr>
            <w:tcW w:w="2799" w:type="dxa"/>
            <w:tcBorders>
              <w:top w:val="single" w:sz="4" w:space="0" w:color="000001"/>
              <w:left w:val="single" w:sz="4" w:space="0" w:color="000001"/>
              <w:bottom w:val="single" w:sz="4" w:space="0" w:color="000001"/>
              <w:right w:val="single" w:sz="4" w:space="0" w:color="000001"/>
            </w:tcBorders>
            <w:shd w:val="clear" w:color="auto" w:fill="FFCC99"/>
            <w:tcMar>
              <w:left w:w="65" w:type="dxa"/>
            </w:tcMar>
          </w:tcPr>
          <w:p w14:paraId="30F93B13" w14:textId="77777777" w:rsidR="00334E82" w:rsidRPr="00334E82" w:rsidRDefault="00334E82">
            <w:pPr>
              <w:jc w:val="both"/>
              <w:rPr>
                <w:rFonts w:asciiTheme="minorHAnsi" w:hAnsiTheme="minorHAnsi"/>
              </w:rPr>
            </w:pPr>
          </w:p>
        </w:tc>
      </w:tr>
      <w:tr w:rsidR="00334E82" w:rsidRPr="00334E82" w14:paraId="090DBA01" w14:textId="77777777" w:rsidTr="009720B0">
        <w:trPr>
          <w:trHeight w:val="530"/>
        </w:trPr>
        <w:tc>
          <w:tcPr>
            <w:tcW w:w="6410" w:type="dxa"/>
            <w:tcBorders>
              <w:top w:val="single" w:sz="4" w:space="0" w:color="000001"/>
              <w:left w:val="single" w:sz="4" w:space="0" w:color="000001"/>
              <w:bottom w:val="single" w:sz="4" w:space="0" w:color="000001"/>
              <w:right w:val="nil"/>
            </w:tcBorders>
            <w:shd w:val="clear" w:color="auto" w:fill="FFFFFF"/>
            <w:tcMar>
              <w:left w:w="65" w:type="dxa"/>
            </w:tcMar>
            <w:vAlign w:val="center"/>
          </w:tcPr>
          <w:p w14:paraId="3C033928" w14:textId="28B631BE" w:rsidR="00334E82" w:rsidRPr="00EE1EE1" w:rsidRDefault="009720B0" w:rsidP="009720B0">
            <w:pPr>
              <w:rPr>
                <w:rFonts w:asciiTheme="minorHAnsi" w:eastAsia="Courier New" w:hAnsiTheme="minorHAnsi" w:cs="Arial"/>
                <w:b/>
                <w:sz w:val="20"/>
                <w:szCs w:val="20"/>
              </w:rPr>
            </w:pPr>
            <w:r w:rsidRPr="00EE1EE1">
              <w:rPr>
                <w:rFonts w:asciiTheme="minorHAnsi" w:eastAsia="Courier New" w:hAnsiTheme="minorHAnsi" w:cs="Arial"/>
                <w:b/>
                <w:sz w:val="20"/>
                <w:szCs w:val="20"/>
              </w:rPr>
              <w:lastRenderedPageBreak/>
              <w:t xml:space="preserve">Do oferty </w:t>
            </w:r>
            <w:r w:rsidR="00334E82" w:rsidRPr="00EE1EE1">
              <w:rPr>
                <w:rFonts w:asciiTheme="minorHAnsi" w:eastAsia="Courier New" w:hAnsiTheme="minorHAnsi" w:cs="Arial"/>
                <w:b/>
                <w:sz w:val="20"/>
                <w:szCs w:val="20"/>
              </w:rPr>
              <w:t>dołączyć folder wraz z opisem</w:t>
            </w:r>
          </w:p>
        </w:tc>
        <w:tc>
          <w:tcPr>
            <w:tcW w:w="5143" w:type="dxa"/>
            <w:tcBorders>
              <w:top w:val="single" w:sz="4" w:space="0" w:color="000001"/>
              <w:left w:val="single" w:sz="4" w:space="0" w:color="000001"/>
              <w:bottom w:val="single" w:sz="4" w:space="0" w:color="000001"/>
              <w:right w:val="nil"/>
            </w:tcBorders>
            <w:shd w:val="clear" w:color="auto" w:fill="FFFFFF"/>
            <w:tcMar>
              <w:left w:w="65" w:type="dxa"/>
            </w:tcMar>
          </w:tcPr>
          <w:p w14:paraId="62B479D0" w14:textId="77777777" w:rsidR="00334E82" w:rsidRPr="00334E82" w:rsidRDefault="00334E82">
            <w:pPr>
              <w:jc w:val="both"/>
              <w:rPr>
                <w:rFonts w:asciiTheme="minorHAnsi" w:hAnsiTheme="minorHAnsi"/>
              </w:rPr>
            </w:pPr>
          </w:p>
        </w:tc>
        <w:tc>
          <w:tcPr>
            <w:tcW w:w="2799" w:type="dxa"/>
            <w:tcBorders>
              <w:top w:val="single" w:sz="4" w:space="0" w:color="000001"/>
              <w:left w:val="single" w:sz="4" w:space="0" w:color="000001"/>
              <w:bottom w:val="single" w:sz="4" w:space="0" w:color="000001"/>
              <w:right w:val="single" w:sz="4" w:space="0" w:color="000001"/>
            </w:tcBorders>
            <w:shd w:val="clear" w:color="auto" w:fill="FFFFFF"/>
            <w:tcMar>
              <w:left w:w="65" w:type="dxa"/>
            </w:tcMar>
          </w:tcPr>
          <w:p w14:paraId="40B208F0" w14:textId="77777777" w:rsidR="00334E82" w:rsidRPr="00334E82" w:rsidRDefault="00334E82">
            <w:pPr>
              <w:jc w:val="both"/>
              <w:rPr>
                <w:rFonts w:asciiTheme="minorHAnsi" w:hAnsiTheme="minorHAnsi"/>
              </w:rPr>
            </w:pPr>
          </w:p>
        </w:tc>
      </w:tr>
      <w:tr w:rsidR="00334E82" w:rsidRPr="00334E82" w14:paraId="2C8ADDF4" w14:textId="77777777" w:rsidTr="009720B0">
        <w:trPr>
          <w:trHeight w:val="530"/>
        </w:trPr>
        <w:tc>
          <w:tcPr>
            <w:tcW w:w="6410" w:type="dxa"/>
            <w:tcBorders>
              <w:top w:val="single" w:sz="4" w:space="0" w:color="000001"/>
              <w:left w:val="single" w:sz="4" w:space="0" w:color="000001"/>
              <w:bottom w:val="single" w:sz="4" w:space="0" w:color="000001"/>
              <w:right w:val="nil"/>
            </w:tcBorders>
            <w:shd w:val="clear" w:color="auto" w:fill="FFFFFF"/>
            <w:tcMar>
              <w:left w:w="65" w:type="dxa"/>
            </w:tcMar>
            <w:vAlign w:val="center"/>
          </w:tcPr>
          <w:p w14:paraId="6EA57188" w14:textId="05130665" w:rsidR="00334E82" w:rsidRPr="00334E82" w:rsidRDefault="00306207" w:rsidP="009720B0">
            <w:pPr>
              <w:rPr>
                <w:rFonts w:asciiTheme="minorHAnsi" w:eastAsia="Courier New" w:hAnsiTheme="minorHAnsi" w:cs="Arial"/>
                <w:sz w:val="20"/>
                <w:szCs w:val="20"/>
              </w:rPr>
            </w:pPr>
            <w:r>
              <w:rPr>
                <w:rFonts w:asciiTheme="minorHAnsi" w:eastAsia="Courier New" w:hAnsiTheme="minorHAnsi" w:cs="Arial"/>
                <w:sz w:val="20"/>
                <w:szCs w:val="20"/>
              </w:rPr>
              <w:t>Z</w:t>
            </w:r>
            <w:r w:rsidR="00334E82" w:rsidRPr="00334E82">
              <w:rPr>
                <w:rFonts w:asciiTheme="minorHAnsi" w:eastAsia="Courier New" w:hAnsiTheme="minorHAnsi" w:cs="Arial"/>
                <w:sz w:val="20"/>
                <w:szCs w:val="20"/>
              </w:rPr>
              <w:t xml:space="preserve"> systemem składanego podwozia umożliwiającym łatwy załadunek i rozładunek transportera do/z ambulansu</w:t>
            </w:r>
          </w:p>
        </w:tc>
        <w:tc>
          <w:tcPr>
            <w:tcW w:w="5143" w:type="dxa"/>
            <w:tcBorders>
              <w:top w:val="single" w:sz="4" w:space="0" w:color="000001"/>
              <w:left w:val="single" w:sz="4" w:space="0" w:color="000001"/>
              <w:bottom w:val="single" w:sz="4" w:space="0" w:color="000001"/>
              <w:right w:val="nil"/>
            </w:tcBorders>
            <w:shd w:val="clear" w:color="auto" w:fill="FFFFFF"/>
            <w:tcMar>
              <w:left w:w="65" w:type="dxa"/>
            </w:tcMar>
          </w:tcPr>
          <w:p w14:paraId="5C015EF2" w14:textId="77777777" w:rsidR="00334E82" w:rsidRPr="00334E82" w:rsidRDefault="00334E82">
            <w:pPr>
              <w:jc w:val="both"/>
              <w:rPr>
                <w:rFonts w:asciiTheme="minorHAnsi" w:hAnsiTheme="minorHAnsi"/>
              </w:rPr>
            </w:pPr>
          </w:p>
        </w:tc>
        <w:tc>
          <w:tcPr>
            <w:tcW w:w="2799" w:type="dxa"/>
            <w:tcBorders>
              <w:top w:val="single" w:sz="4" w:space="0" w:color="000001"/>
              <w:left w:val="single" w:sz="4" w:space="0" w:color="000001"/>
              <w:bottom w:val="single" w:sz="4" w:space="0" w:color="000001"/>
              <w:right w:val="single" w:sz="4" w:space="0" w:color="000001"/>
            </w:tcBorders>
            <w:shd w:val="clear" w:color="auto" w:fill="FFFFFF"/>
            <w:tcMar>
              <w:left w:w="65" w:type="dxa"/>
            </w:tcMar>
          </w:tcPr>
          <w:p w14:paraId="3BA46386" w14:textId="77777777" w:rsidR="00334E82" w:rsidRPr="00334E82" w:rsidRDefault="00334E82">
            <w:pPr>
              <w:jc w:val="both"/>
              <w:rPr>
                <w:rFonts w:asciiTheme="minorHAnsi" w:hAnsiTheme="minorHAnsi"/>
              </w:rPr>
            </w:pPr>
          </w:p>
        </w:tc>
      </w:tr>
      <w:tr w:rsidR="00334E82" w:rsidRPr="00334E82" w14:paraId="2DBD3B03" w14:textId="77777777" w:rsidTr="009720B0">
        <w:trPr>
          <w:trHeight w:val="530"/>
        </w:trPr>
        <w:tc>
          <w:tcPr>
            <w:tcW w:w="6410" w:type="dxa"/>
            <w:tcBorders>
              <w:top w:val="single" w:sz="4" w:space="0" w:color="000001"/>
              <w:left w:val="single" w:sz="4" w:space="0" w:color="000001"/>
              <w:bottom w:val="single" w:sz="4" w:space="0" w:color="000001"/>
              <w:right w:val="nil"/>
            </w:tcBorders>
            <w:shd w:val="clear" w:color="auto" w:fill="FFFFFF"/>
            <w:tcMar>
              <w:left w:w="65" w:type="dxa"/>
            </w:tcMar>
            <w:vAlign w:val="center"/>
          </w:tcPr>
          <w:p w14:paraId="66719E0C" w14:textId="17B09307" w:rsidR="00334E82" w:rsidRPr="00334E82" w:rsidRDefault="00306207" w:rsidP="009720B0">
            <w:pPr>
              <w:rPr>
                <w:rFonts w:asciiTheme="minorHAnsi" w:eastAsia="Courier New" w:hAnsiTheme="minorHAnsi" w:cs="Arial"/>
                <w:sz w:val="20"/>
                <w:szCs w:val="20"/>
              </w:rPr>
            </w:pPr>
            <w:r>
              <w:rPr>
                <w:rFonts w:asciiTheme="minorHAnsi" w:eastAsia="Courier New" w:hAnsiTheme="minorHAnsi" w:cs="Arial"/>
                <w:sz w:val="20"/>
                <w:szCs w:val="20"/>
              </w:rPr>
              <w:t>Z</w:t>
            </w:r>
            <w:r w:rsidR="00334E82" w:rsidRPr="00334E82">
              <w:rPr>
                <w:rFonts w:asciiTheme="minorHAnsi" w:eastAsia="Courier New" w:hAnsiTheme="minorHAnsi" w:cs="Arial"/>
                <w:sz w:val="20"/>
                <w:szCs w:val="20"/>
              </w:rPr>
              <w:t xml:space="preserve"> systemem szybkiego i bezpiecznego połączenia z noszami;</w:t>
            </w:r>
          </w:p>
        </w:tc>
        <w:tc>
          <w:tcPr>
            <w:tcW w:w="5143" w:type="dxa"/>
            <w:tcBorders>
              <w:top w:val="single" w:sz="4" w:space="0" w:color="000001"/>
              <w:left w:val="single" w:sz="4" w:space="0" w:color="000001"/>
              <w:bottom w:val="single" w:sz="4" w:space="0" w:color="000001"/>
              <w:right w:val="nil"/>
            </w:tcBorders>
            <w:shd w:val="clear" w:color="auto" w:fill="FFFFFF"/>
            <w:tcMar>
              <w:left w:w="65" w:type="dxa"/>
            </w:tcMar>
          </w:tcPr>
          <w:p w14:paraId="2FC92C58" w14:textId="77777777" w:rsidR="00334E82" w:rsidRPr="00334E82" w:rsidRDefault="00334E82">
            <w:pPr>
              <w:jc w:val="both"/>
              <w:rPr>
                <w:rFonts w:asciiTheme="minorHAnsi" w:hAnsiTheme="minorHAnsi"/>
              </w:rPr>
            </w:pPr>
          </w:p>
        </w:tc>
        <w:tc>
          <w:tcPr>
            <w:tcW w:w="2799" w:type="dxa"/>
            <w:tcBorders>
              <w:top w:val="single" w:sz="4" w:space="0" w:color="000001"/>
              <w:left w:val="single" w:sz="4" w:space="0" w:color="000001"/>
              <w:bottom w:val="single" w:sz="4" w:space="0" w:color="000001"/>
              <w:right w:val="single" w:sz="4" w:space="0" w:color="000001"/>
            </w:tcBorders>
            <w:shd w:val="clear" w:color="auto" w:fill="FFFFFF"/>
            <w:tcMar>
              <w:left w:w="65" w:type="dxa"/>
            </w:tcMar>
          </w:tcPr>
          <w:p w14:paraId="53B6FAB8" w14:textId="77777777" w:rsidR="00334E82" w:rsidRPr="00334E82" w:rsidRDefault="00334E82">
            <w:pPr>
              <w:jc w:val="both"/>
              <w:rPr>
                <w:rFonts w:asciiTheme="minorHAnsi" w:hAnsiTheme="minorHAnsi"/>
              </w:rPr>
            </w:pPr>
          </w:p>
        </w:tc>
      </w:tr>
      <w:tr w:rsidR="00334E82" w:rsidRPr="00334E82" w14:paraId="6CA3AB7C" w14:textId="77777777" w:rsidTr="009720B0">
        <w:trPr>
          <w:trHeight w:val="530"/>
        </w:trPr>
        <w:tc>
          <w:tcPr>
            <w:tcW w:w="6410" w:type="dxa"/>
            <w:tcBorders>
              <w:top w:val="single" w:sz="4" w:space="0" w:color="000001"/>
              <w:left w:val="single" w:sz="4" w:space="0" w:color="000001"/>
              <w:bottom w:val="single" w:sz="4" w:space="0" w:color="000001"/>
              <w:right w:val="nil"/>
            </w:tcBorders>
            <w:shd w:val="clear" w:color="auto" w:fill="FFFFFF"/>
            <w:tcMar>
              <w:left w:w="65" w:type="dxa"/>
            </w:tcMar>
            <w:vAlign w:val="center"/>
          </w:tcPr>
          <w:p w14:paraId="4F8DB795" w14:textId="1F433F22" w:rsidR="00334E82" w:rsidRPr="00334E82" w:rsidRDefault="00306207" w:rsidP="009720B0">
            <w:pPr>
              <w:rPr>
                <w:rFonts w:asciiTheme="minorHAnsi" w:eastAsia="Courier New" w:hAnsiTheme="minorHAnsi" w:cs="Arial"/>
                <w:sz w:val="20"/>
                <w:szCs w:val="20"/>
              </w:rPr>
            </w:pPr>
            <w:r>
              <w:rPr>
                <w:rFonts w:asciiTheme="minorHAnsi" w:eastAsia="Courier New" w:hAnsiTheme="minorHAnsi" w:cs="Arial"/>
                <w:sz w:val="20"/>
                <w:szCs w:val="20"/>
              </w:rPr>
              <w:t>R</w:t>
            </w:r>
            <w:r w:rsidR="00334E82" w:rsidRPr="00334E82">
              <w:rPr>
                <w:rFonts w:asciiTheme="minorHAnsi" w:eastAsia="Courier New" w:hAnsiTheme="minorHAnsi" w:cs="Arial"/>
                <w:sz w:val="20"/>
                <w:szCs w:val="20"/>
              </w:rPr>
              <w:t>egulacja wysokości w min. sześciu poziomach, ustawianie wysokości wspomagane sprężynami gazowymi.</w:t>
            </w:r>
          </w:p>
        </w:tc>
        <w:tc>
          <w:tcPr>
            <w:tcW w:w="5143" w:type="dxa"/>
            <w:tcBorders>
              <w:top w:val="single" w:sz="4" w:space="0" w:color="000001"/>
              <w:left w:val="single" w:sz="4" w:space="0" w:color="000001"/>
              <w:bottom w:val="single" w:sz="4" w:space="0" w:color="000001"/>
              <w:right w:val="nil"/>
            </w:tcBorders>
            <w:shd w:val="clear" w:color="auto" w:fill="FFFFFF"/>
            <w:tcMar>
              <w:left w:w="65" w:type="dxa"/>
            </w:tcMar>
          </w:tcPr>
          <w:p w14:paraId="0AC8B2A3" w14:textId="77777777" w:rsidR="00334E82" w:rsidRPr="00334E82" w:rsidRDefault="00334E82">
            <w:pPr>
              <w:jc w:val="both"/>
              <w:rPr>
                <w:rFonts w:asciiTheme="minorHAnsi" w:hAnsiTheme="minorHAnsi"/>
              </w:rPr>
            </w:pPr>
          </w:p>
        </w:tc>
        <w:tc>
          <w:tcPr>
            <w:tcW w:w="2799" w:type="dxa"/>
            <w:tcBorders>
              <w:top w:val="single" w:sz="4" w:space="0" w:color="000001"/>
              <w:left w:val="single" w:sz="4" w:space="0" w:color="000001"/>
              <w:bottom w:val="single" w:sz="4" w:space="0" w:color="000001"/>
              <w:right w:val="single" w:sz="4" w:space="0" w:color="000001"/>
            </w:tcBorders>
            <w:shd w:val="clear" w:color="auto" w:fill="FFFFFF"/>
            <w:tcMar>
              <w:left w:w="65" w:type="dxa"/>
            </w:tcMar>
          </w:tcPr>
          <w:p w14:paraId="5079D315" w14:textId="77777777" w:rsidR="00334E82" w:rsidRPr="00334E82" w:rsidRDefault="00334E82">
            <w:pPr>
              <w:jc w:val="both"/>
              <w:rPr>
                <w:rFonts w:asciiTheme="minorHAnsi" w:hAnsiTheme="minorHAnsi"/>
              </w:rPr>
            </w:pPr>
          </w:p>
        </w:tc>
      </w:tr>
      <w:tr w:rsidR="00334E82" w:rsidRPr="00334E82" w14:paraId="1F484648" w14:textId="77777777" w:rsidTr="009720B0">
        <w:trPr>
          <w:trHeight w:val="530"/>
        </w:trPr>
        <w:tc>
          <w:tcPr>
            <w:tcW w:w="6410" w:type="dxa"/>
            <w:tcBorders>
              <w:top w:val="single" w:sz="4" w:space="0" w:color="000001"/>
              <w:left w:val="single" w:sz="4" w:space="0" w:color="000001"/>
              <w:bottom w:val="single" w:sz="4" w:space="0" w:color="000001"/>
              <w:right w:val="nil"/>
            </w:tcBorders>
            <w:shd w:val="clear" w:color="auto" w:fill="FFFFFF"/>
            <w:tcMar>
              <w:left w:w="65" w:type="dxa"/>
            </w:tcMar>
            <w:vAlign w:val="center"/>
          </w:tcPr>
          <w:p w14:paraId="5DF6B299" w14:textId="77777777" w:rsidR="00334E82" w:rsidRPr="00334E82" w:rsidRDefault="00334E82" w:rsidP="009720B0">
            <w:pPr>
              <w:rPr>
                <w:rFonts w:asciiTheme="minorHAnsi" w:eastAsia="Courier New" w:hAnsiTheme="minorHAnsi" w:cs="Arial"/>
                <w:sz w:val="20"/>
                <w:szCs w:val="20"/>
              </w:rPr>
            </w:pPr>
            <w:r w:rsidRPr="00334E82">
              <w:rPr>
                <w:rFonts w:asciiTheme="minorHAnsi" w:eastAsia="Courier New" w:hAnsiTheme="minorHAnsi" w:cs="Arial"/>
                <w:sz w:val="20"/>
                <w:szCs w:val="20"/>
              </w:rPr>
              <w:t>Możliwość regulacji długości goleni przednich, w celu uzyskania optymalnej wysokości najazdowej na lawetę.</w:t>
            </w:r>
          </w:p>
        </w:tc>
        <w:tc>
          <w:tcPr>
            <w:tcW w:w="5143" w:type="dxa"/>
            <w:tcBorders>
              <w:top w:val="single" w:sz="4" w:space="0" w:color="000001"/>
              <w:left w:val="single" w:sz="4" w:space="0" w:color="000001"/>
              <w:bottom w:val="single" w:sz="4" w:space="0" w:color="000001"/>
              <w:right w:val="nil"/>
            </w:tcBorders>
            <w:shd w:val="clear" w:color="auto" w:fill="FFFFFF"/>
            <w:tcMar>
              <w:left w:w="65" w:type="dxa"/>
            </w:tcMar>
          </w:tcPr>
          <w:p w14:paraId="5C2E8FD7" w14:textId="77777777" w:rsidR="00334E82" w:rsidRPr="00334E82" w:rsidRDefault="00334E82">
            <w:pPr>
              <w:jc w:val="both"/>
              <w:rPr>
                <w:rFonts w:asciiTheme="minorHAnsi" w:hAnsiTheme="minorHAnsi"/>
              </w:rPr>
            </w:pPr>
          </w:p>
        </w:tc>
        <w:tc>
          <w:tcPr>
            <w:tcW w:w="2799" w:type="dxa"/>
            <w:tcBorders>
              <w:top w:val="single" w:sz="4" w:space="0" w:color="000001"/>
              <w:left w:val="single" w:sz="4" w:space="0" w:color="000001"/>
              <w:bottom w:val="single" w:sz="4" w:space="0" w:color="000001"/>
              <w:right w:val="single" w:sz="4" w:space="0" w:color="000001"/>
            </w:tcBorders>
            <w:shd w:val="clear" w:color="auto" w:fill="FFFFFF"/>
            <w:tcMar>
              <w:left w:w="65" w:type="dxa"/>
            </w:tcMar>
          </w:tcPr>
          <w:p w14:paraId="01511967" w14:textId="77777777" w:rsidR="00334E82" w:rsidRPr="00334E82" w:rsidRDefault="00334E82">
            <w:pPr>
              <w:jc w:val="both"/>
              <w:rPr>
                <w:rFonts w:asciiTheme="minorHAnsi" w:hAnsiTheme="minorHAnsi"/>
              </w:rPr>
            </w:pPr>
          </w:p>
        </w:tc>
      </w:tr>
      <w:tr w:rsidR="00334E82" w:rsidRPr="00334E82" w14:paraId="37C118B8" w14:textId="77777777" w:rsidTr="009720B0">
        <w:trPr>
          <w:trHeight w:val="530"/>
        </w:trPr>
        <w:tc>
          <w:tcPr>
            <w:tcW w:w="6410" w:type="dxa"/>
            <w:tcBorders>
              <w:top w:val="single" w:sz="4" w:space="0" w:color="000001"/>
              <w:left w:val="single" w:sz="4" w:space="0" w:color="000001"/>
              <w:bottom w:val="single" w:sz="4" w:space="0" w:color="000001"/>
              <w:right w:val="nil"/>
            </w:tcBorders>
            <w:shd w:val="clear" w:color="auto" w:fill="FFFFFF"/>
            <w:tcMar>
              <w:left w:w="65" w:type="dxa"/>
            </w:tcMar>
            <w:vAlign w:val="center"/>
          </w:tcPr>
          <w:p w14:paraId="32BD0509" w14:textId="77777777" w:rsidR="00334E82" w:rsidRPr="00334E82" w:rsidRDefault="00334E82" w:rsidP="009720B0">
            <w:pPr>
              <w:rPr>
                <w:rFonts w:asciiTheme="minorHAnsi" w:eastAsia="Courier New" w:hAnsiTheme="minorHAnsi" w:cs="Arial"/>
                <w:sz w:val="20"/>
                <w:szCs w:val="20"/>
              </w:rPr>
            </w:pPr>
            <w:r w:rsidRPr="00334E82">
              <w:rPr>
                <w:rFonts w:asciiTheme="minorHAnsi" w:eastAsia="Courier New" w:hAnsiTheme="minorHAnsi" w:cs="Arial"/>
                <w:sz w:val="20"/>
                <w:szCs w:val="20"/>
              </w:rPr>
              <w:t>System automatycznej blokady zestawu  na lawecie podczas wyprowadzania transportera w momencie  nie rozłożenia się goleni przednich</w:t>
            </w:r>
          </w:p>
        </w:tc>
        <w:tc>
          <w:tcPr>
            <w:tcW w:w="5143" w:type="dxa"/>
            <w:tcBorders>
              <w:top w:val="single" w:sz="4" w:space="0" w:color="000001"/>
              <w:left w:val="single" w:sz="4" w:space="0" w:color="000001"/>
              <w:bottom w:val="single" w:sz="4" w:space="0" w:color="000001"/>
              <w:right w:val="nil"/>
            </w:tcBorders>
            <w:shd w:val="clear" w:color="auto" w:fill="FFFFFF"/>
            <w:tcMar>
              <w:left w:w="65" w:type="dxa"/>
            </w:tcMar>
          </w:tcPr>
          <w:p w14:paraId="1876F730" w14:textId="77777777" w:rsidR="00334E82" w:rsidRPr="00334E82" w:rsidRDefault="00334E82">
            <w:pPr>
              <w:jc w:val="both"/>
              <w:rPr>
                <w:rFonts w:asciiTheme="minorHAnsi" w:hAnsiTheme="minorHAnsi"/>
              </w:rPr>
            </w:pPr>
          </w:p>
        </w:tc>
        <w:tc>
          <w:tcPr>
            <w:tcW w:w="2799" w:type="dxa"/>
            <w:tcBorders>
              <w:top w:val="single" w:sz="4" w:space="0" w:color="000001"/>
              <w:left w:val="single" w:sz="4" w:space="0" w:color="000001"/>
              <w:bottom w:val="single" w:sz="4" w:space="0" w:color="000001"/>
              <w:right w:val="single" w:sz="4" w:space="0" w:color="000001"/>
            </w:tcBorders>
            <w:shd w:val="clear" w:color="auto" w:fill="FFFFFF"/>
            <w:tcMar>
              <w:left w:w="65" w:type="dxa"/>
            </w:tcMar>
          </w:tcPr>
          <w:p w14:paraId="26F59E27" w14:textId="77777777" w:rsidR="00334E82" w:rsidRPr="00334E82" w:rsidRDefault="00334E82">
            <w:pPr>
              <w:jc w:val="both"/>
              <w:rPr>
                <w:rFonts w:asciiTheme="minorHAnsi" w:hAnsiTheme="minorHAnsi"/>
              </w:rPr>
            </w:pPr>
          </w:p>
        </w:tc>
      </w:tr>
      <w:tr w:rsidR="00334E82" w:rsidRPr="00334E82" w14:paraId="0EB67F65" w14:textId="77777777" w:rsidTr="009720B0">
        <w:trPr>
          <w:trHeight w:val="530"/>
        </w:trPr>
        <w:tc>
          <w:tcPr>
            <w:tcW w:w="6410" w:type="dxa"/>
            <w:tcBorders>
              <w:top w:val="single" w:sz="4" w:space="0" w:color="000001"/>
              <w:left w:val="single" w:sz="4" w:space="0" w:color="000001"/>
              <w:bottom w:val="single" w:sz="4" w:space="0" w:color="000001"/>
              <w:right w:val="nil"/>
            </w:tcBorders>
            <w:shd w:val="clear" w:color="auto" w:fill="FFFFFF"/>
            <w:tcMar>
              <w:left w:w="65" w:type="dxa"/>
            </w:tcMar>
            <w:vAlign w:val="center"/>
          </w:tcPr>
          <w:p w14:paraId="05DE252C" w14:textId="4A8FE499" w:rsidR="00334E82" w:rsidRPr="00334E82" w:rsidRDefault="00306207" w:rsidP="009720B0">
            <w:pPr>
              <w:rPr>
                <w:rFonts w:asciiTheme="minorHAnsi" w:eastAsia="Courier New" w:hAnsiTheme="minorHAnsi" w:cs="Arial"/>
                <w:sz w:val="20"/>
                <w:szCs w:val="20"/>
              </w:rPr>
            </w:pPr>
            <w:r>
              <w:rPr>
                <w:rFonts w:asciiTheme="minorHAnsi" w:eastAsia="Courier New" w:hAnsiTheme="minorHAnsi" w:cs="Arial"/>
                <w:sz w:val="20"/>
                <w:szCs w:val="20"/>
              </w:rPr>
              <w:t>M</w:t>
            </w:r>
            <w:r w:rsidR="00334E82" w:rsidRPr="00334E82">
              <w:rPr>
                <w:rFonts w:asciiTheme="minorHAnsi" w:eastAsia="Courier New" w:hAnsiTheme="minorHAnsi" w:cs="Arial"/>
                <w:sz w:val="20"/>
                <w:szCs w:val="20"/>
              </w:rPr>
              <w:t>ożliwość ustawienia pozycji drenażowych (</w:t>
            </w:r>
            <w:proofErr w:type="spellStart"/>
            <w:r w:rsidR="00334E82" w:rsidRPr="00334E82">
              <w:rPr>
                <w:rFonts w:asciiTheme="minorHAnsi" w:eastAsia="Courier New" w:hAnsiTheme="minorHAnsi" w:cs="Arial"/>
                <w:sz w:val="20"/>
                <w:szCs w:val="20"/>
              </w:rPr>
              <w:t>Trendelenburga</w:t>
            </w:r>
            <w:proofErr w:type="spellEnd"/>
            <w:r w:rsidR="00334E82" w:rsidRPr="00334E82">
              <w:rPr>
                <w:rFonts w:asciiTheme="minorHAnsi" w:eastAsia="Courier New" w:hAnsiTheme="minorHAnsi" w:cs="Arial"/>
                <w:sz w:val="20"/>
                <w:szCs w:val="20"/>
              </w:rPr>
              <w:t xml:space="preserve"> i Fowlera na min 3 poziomach pochylenia);</w:t>
            </w:r>
          </w:p>
        </w:tc>
        <w:tc>
          <w:tcPr>
            <w:tcW w:w="5143" w:type="dxa"/>
            <w:tcBorders>
              <w:top w:val="single" w:sz="4" w:space="0" w:color="000001"/>
              <w:left w:val="single" w:sz="4" w:space="0" w:color="000001"/>
              <w:bottom w:val="single" w:sz="4" w:space="0" w:color="000001"/>
              <w:right w:val="nil"/>
            </w:tcBorders>
            <w:shd w:val="clear" w:color="auto" w:fill="FFFFFF"/>
            <w:tcMar>
              <w:left w:w="65" w:type="dxa"/>
            </w:tcMar>
          </w:tcPr>
          <w:p w14:paraId="3644CE5E" w14:textId="77777777" w:rsidR="00334E82" w:rsidRPr="00334E82" w:rsidRDefault="00334E82">
            <w:pPr>
              <w:jc w:val="both"/>
              <w:rPr>
                <w:rFonts w:asciiTheme="minorHAnsi" w:hAnsiTheme="minorHAnsi"/>
              </w:rPr>
            </w:pPr>
          </w:p>
        </w:tc>
        <w:tc>
          <w:tcPr>
            <w:tcW w:w="2799" w:type="dxa"/>
            <w:tcBorders>
              <w:top w:val="single" w:sz="4" w:space="0" w:color="000001"/>
              <w:left w:val="single" w:sz="4" w:space="0" w:color="000001"/>
              <w:bottom w:val="single" w:sz="4" w:space="0" w:color="000001"/>
              <w:right w:val="single" w:sz="4" w:space="0" w:color="000001"/>
            </w:tcBorders>
            <w:shd w:val="clear" w:color="auto" w:fill="FFFFFF"/>
            <w:tcMar>
              <w:left w:w="65" w:type="dxa"/>
            </w:tcMar>
          </w:tcPr>
          <w:p w14:paraId="08ADCDA2" w14:textId="77777777" w:rsidR="00334E82" w:rsidRPr="00334E82" w:rsidRDefault="00334E82">
            <w:pPr>
              <w:jc w:val="both"/>
              <w:rPr>
                <w:rFonts w:asciiTheme="minorHAnsi" w:hAnsiTheme="minorHAnsi"/>
              </w:rPr>
            </w:pPr>
          </w:p>
        </w:tc>
      </w:tr>
      <w:tr w:rsidR="00334E82" w:rsidRPr="00334E82" w14:paraId="2B56B4B0" w14:textId="77777777" w:rsidTr="009720B0">
        <w:trPr>
          <w:trHeight w:val="530"/>
        </w:trPr>
        <w:tc>
          <w:tcPr>
            <w:tcW w:w="6410" w:type="dxa"/>
            <w:tcBorders>
              <w:top w:val="single" w:sz="4" w:space="0" w:color="000001"/>
              <w:left w:val="single" w:sz="4" w:space="0" w:color="000001"/>
              <w:bottom w:val="single" w:sz="4" w:space="0" w:color="000001"/>
              <w:right w:val="nil"/>
            </w:tcBorders>
            <w:shd w:val="clear" w:color="auto" w:fill="FFFFFF"/>
            <w:tcMar>
              <w:left w:w="65" w:type="dxa"/>
            </w:tcMar>
            <w:vAlign w:val="center"/>
          </w:tcPr>
          <w:p w14:paraId="0A41FA5F" w14:textId="2728649A" w:rsidR="00334E82" w:rsidRPr="00334E82" w:rsidRDefault="00306207" w:rsidP="009720B0">
            <w:pPr>
              <w:rPr>
                <w:rFonts w:asciiTheme="minorHAnsi" w:eastAsia="Courier New" w:hAnsiTheme="minorHAnsi" w:cs="Arial"/>
                <w:sz w:val="20"/>
                <w:szCs w:val="20"/>
              </w:rPr>
            </w:pPr>
            <w:r>
              <w:rPr>
                <w:rFonts w:asciiTheme="minorHAnsi" w:eastAsia="Courier New" w:hAnsiTheme="minorHAnsi" w:cs="Arial"/>
                <w:sz w:val="20"/>
                <w:szCs w:val="20"/>
              </w:rPr>
              <w:t>W</w:t>
            </w:r>
            <w:r w:rsidR="00334E82" w:rsidRPr="00334E82">
              <w:rPr>
                <w:rFonts w:asciiTheme="minorHAnsi" w:eastAsia="Courier New" w:hAnsiTheme="minorHAnsi" w:cs="Arial"/>
                <w:sz w:val="20"/>
                <w:szCs w:val="20"/>
              </w:rPr>
              <w:t xml:space="preserve">szystkie 4 kółka jezdne o średnicy min. 125 mm, minimum dwa skrętne w zakresie 360 </w:t>
            </w:r>
            <w:r w:rsidR="00334E82" w:rsidRPr="00334E82">
              <w:rPr>
                <w:rFonts w:asciiTheme="minorHAnsi" w:eastAsia="Courier New" w:hAnsiTheme="minorHAnsi" w:cs="Arial"/>
                <w:sz w:val="20"/>
                <w:szCs w:val="20"/>
                <w:vertAlign w:val="superscript"/>
              </w:rPr>
              <w:t>o</w:t>
            </w:r>
            <w:r w:rsidR="00334E82" w:rsidRPr="00334E82">
              <w:rPr>
                <w:rFonts w:asciiTheme="minorHAnsi" w:eastAsia="Courier New" w:hAnsiTheme="minorHAnsi" w:cs="Arial"/>
                <w:sz w:val="20"/>
                <w:szCs w:val="20"/>
              </w:rPr>
              <w:t>, hamulce na dwóch kółkach.(hamulec ma uniemożliwić obrót kółek oraz funkcję skrętu)</w:t>
            </w:r>
          </w:p>
        </w:tc>
        <w:tc>
          <w:tcPr>
            <w:tcW w:w="5143" w:type="dxa"/>
            <w:tcBorders>
              <w:top w:val="single" w:sz="4" w:space="0" w:color="000001"/>
              <w:left w:val="single" w:sz="4" w:space="0" w:color="000001"/>
              <w:bottom w:val="single" w:sz="4" w:space="0" w:color="000001"/>
              <w:right w:val="nil"/>
            </w:tcBorders>
            <w:shd w:val="clear" w:color="auto" w:fill="FFFFFF"/>
            <w:tcMar>
              <w:left w:w="65" w:type="dxa"/>
            </w:tcMar>
          </w:tcPr>
          <w:p w14:paraId="202EB63A" w14:textId="77777777" w:rsidR="00334E82" w:rsidRPr="00334E82" w:rsidRDefault="00334E82">
            <w:pPr>
              <w:jc w:val="both"/>
              <w:rPr>
                <w:rFonts w:asciiTheme="minorHAnsi" w:hAnsiTheme="minorHAnsi"/>
              </w:rPr>
            </w:pPr>
          </w:p>
        </w:tc>
        <w:tc>
          <w:tcPr>
            <w:tcW w:w="2799" w:type="dxa"/>
            <w:tcBorders>
              <w:top w:val="single" w:sz="4" w:space="0" w:color="000001"/>
              <w:left w:val="single" w:sz="4" w:space="0" w:color="000001"/>
              <w:bottom w:val="single" w:sz="4" w:space="0" w:color="000001"/>
              <w:right w:val="single" w:sz="4" w:space="0" w:color="000001"/>
            </w:tcBorders>
            <w:shd w:val="clear" w:color="auto" w:fill="FFFFFF"/>
            <w:tcMar>
              <w:left w:w="65" w:type="dxa"/>
            </w:tcMar>
          </w:tcPr>
          <w:p w14:paraId="3B118CE3" w14:textId="77777777" w:rsidR="00334E82" w:rsidRPr="00334E82" w:rsidRDefault="00334E82">
            <w:pPr>
              <w:jc w:val="both"/>
              <w:rPr>
                <w:rFonts w:asciiTheme="minorHAnsi" w:hAnsiTheme="minorHAnsi"/>
              </w:rPr>
            </w:pPr>
          </w:p>
        </w:tc>
      </w:tr>
      <w:tr w:rsidR="00334E82" w:rsidRPr="00334E82" w14:paraId="36B8B1B4" w14:textId="77777777" w:rsidTr="009720B0">
        <w:trPr>
          <w:trHeight w:val="530"/>
        </w:trPr>
        <w:tc>
          <w:tcPr>
            <w:tcW w:w="6410" w:type="dxa"/>
            <w:tcBorders>
              <w:top w:val="single" w:sz="4" w:space="0" w:color="000001"/>
              <w:left w:val="single" w:sz="4" w:space="0" w:color="000001"/>
              <w:bottom w:val="single" w:sz="4" w:space="0" w:color="000001"/>
              <w:right w:val="nil"/>
            </w:tcBorders>
            <w:shd w:val="clear" w:color="auto" w:fill="FFFFFF"/>
            <w:tcMar>
              <w:left w:w="65" w:type="dxa"/>
            </w:tcMar>
            <w:vAlign w:val="center"/>
          </w:tcPr>
          <w:p w14:paraId="385E7DB5" w14:textId="74338444" w:rsidR="00334E82" w:rsidRPr="00334E82" w:rsidRDefault="00306207" w:rsidP="009720B0">
            <w:pPr>
              <w:rPr>
                <w:rFonts w:asciiTheme="minorHAnsi" w:eastAsia="Courier New" w:hAnsiTheme="minorHAnsi" w:cs="Arial"/>
                <w:sz w:val="20"/>
                <w:szCs w:val="20"/>
              </w:rPr>
            </w:pPr>
            <w:r>
              <w:rPr>
                <w:rFonts w:asciiTheme="minorHAnsi" w:eastAsia="Courier New" w:hAnsiTheme="minorHAnsi" w:cs="Arial"/>
                <w:sz w:val="20"/>
                <w:szCs w:val="20"/>
              </w:rPr>
              <w:t>T</w:t>
            </w:r>
            <w:r w:rsidR="00334E82" w:rsidRPr="00334E82">
              <w:rPr>
                <w:rFonts w:asciiTheme="minorHAnsi" w:eastAsia="Courier New" w:hAnsiTheme="minorHAnsi" w:cs="Arial"/>
                <w:sz w:val="20"/>
                <w:szCs w:val="20"/>
              </w:rPr>
              <w:t xml:space="preserve">ransporter ma umożliwiać prowadzenie bokiem </w:t>
            </w:r>
          </w:p>
        </w:tc>
        <w:tc>
          <w:tcPr>
            <w:tcW w:w="5143" w:type="dxa"/>
            <w:tcBorders>
              <w:top w:val="single" w:sz="4" w:space="0" w:color="000001"/>
              <w:left w:val="single" w:sz="4" w:space="0" w:color="000001"/>
              <w:bottom w:val="single" w:sz="4" w:space="0" w:color="000001"/>
              <w:right w:val="nil"/>
            </w:tcBorders>
            <w:shd w:val="clear" w:color="auto" w:fill="FFFFFF"/>
            <w:tcMar>
              <w:left w:w="65" w:type="dxa"/>
            </w:tcMar>
          </w:tcPr>
          <w:p w14:paraId="1C096452" w14:textId="77777777" w:rsidR="00334E82" w:rsidRPr="00334E82" w:rsidRDefault="00334E82">
            <w:pPr>
              <w:jc w:val="both"/>
              <w:rPr>
                <w:rFonts w:asciiTheme="minorHAnsi" w:hAnsiTheme="minorHAnsi"/>
              </w:rPr>
            </w:pPr>
          </w:p>
        </w:tc>
        <w:tc>
          <w:tcPr>
            <w:tcW w:w="2799" w:type="dxa"/>
            <w:tcBorders>
              <w:top w:val="single" w:sz="4" w:space="0" w:color="000001"/>
              <w:left w:val="single" w:sz="4" w:space="0" w:color="000001"/>
              <w:bottom w:val="single" w:sz="4" w:space="0" w:color="000001"/>
              <w:right w:val="single" w:sz="4" w:space="0" w:color="000001"/>
            </w:tcBorders>
            <w:shd w:val="clear" w:color="auto" w:fill="FFFFFF"/>
            <w:tcMar>
              <w:left w:w="65" w:type="dxa"/>
            </w:tcMar>
          </w:tcPr>
          <w:p w14:paraId="2F5A4FEB" w14:textId="77777777" w:rsidR="00334E82" w:rsidRPr="00334E82" w:rsidRDefault="00334E82">
            <w:pPr>
              <w:jc w:val="both"/>
              <w:rPr>
                <w:rFonts w:asciiTheme="minorHAnsi" w:hAnsiTheme="minorHAnsi"/>
              </w:rPr>
            </w:pPr>
          </w:p>
        </w:tc>
      </w:tr>
      <w:tr w:rsidR="00334E82" w:rsidRPr="00334E82" w14:paraId="70AE6CA4" w14:textId="77777777" w:rsidTr="009720B0">
        <w:trPr>
          <w:trHeight w:val="530"/>
        </w:trPr>
        <w:tc>
          <w:tcPr>
            <w:tcW w:w="6410" w:type="dxa"/>
            <w:tcBorders>
              <w:top w:val="single" w:sz="4" w:space="0" w:color="000001"/>
              <w:left w:val="single" w:sz="4" w:space="0" w:color="000001"/>
              <w:bottom w:val="single" w:sz="4" w:space="0" w:color="000001"/>
              <w:right w:val="nil"/>
            </w:tcBorders>
            <w:shd w:val="clear" w:color="auto" w:fill="FFFFFF"/>
            <w:tcMar>
              <w:left w:w="65" w:type="dxa"/>
            </w:tcMar>
            <w:vAlign w:val="center"/>
          </w:tcPr>
          <w:p w14:paraId="66861D3B" w14:textId="77777777" w:rsidR="00334E82" w:rsidRPr="00334E82" w:rsidRDefault="00334E82" w:rsidP="009720B0">
            <w:pPr>
              <w:rPr>
                <w:rFonts w:asciiTheme="minorHAnsi" w:eastAsia="Courier New" w:hAnsiTheme="minorHAnsi" w:cs="Arial"/>
                <w:sz w:val="20"/>
                <w:szCs w:val="20"/>
              </w:rPr>
            </w:pPr>
            <w:r w:rsidRPr="00334E82">
              <w:rPr>
                <w:rFonts w:asciiTheme="minorHAnsi" w:eastAsia="Courier New" w:hAnsiTheme="minorHAnsi" w:cs="Arial"/>
                <w:sz w:val="20"/>
                <w:szCs w:val="20"/>
              </w:rPr>
              <w:t xml:space="preserve">Funkcja prowadzenia zestawu (nosze z transporterem) bokiem dostępna na min. 2 poziomach wysokości transportera. </w:t>
            </w:r>
          </w:p>
        </w:tc>
        <w:tc>
          <w:tcPr>
            <w:tcW w:w="5143" w:type="dxa"/>
            <w:tcBorders>
              <w:top w:val="single" w:sz="4" w:space="0" w:color="000001"/>
              <w:left w:val="single" w:sz="4" w:space="0" w:color="000001"/>
              <w:bottom w:val="single" w:sz="4" w:space="0" w:color="000001"/>
              <w:right w:val="nil"/>
            </w:tcBorders>
            <w:shd w:val="clear" w:color="auto" w:fill="FFFFFF"/>
            <w:tcMar>
              <w:left w:w="65" w:type="dxa"/>
            </w:tcMar>
          </w:tcPr>
          <w:p w14:paraId="421C4E47" w14:textId="77777777" w:rsidR="00334E82" w:rsidRPr="00334E82" w:rsidRDefault="00334E82">
            <w:pPr>
              <w:jc w:val="both"/>
              <w:rPr>
                <w:rFonts w:asciiTheme="minorHAnsi" w:hAnsiTheme="minorHAnsi"/>
              </w:rPr>
            </w:pPr>
          </w:p>
        </w:tc>
        <w:tc>
          <w:tcPr>
            <w:tcW w:w="2799" w:type="dxa"/>
            <w:tcBorders>
              <w:top w:val="single" w:sz="4" w:space="0" w:color="000001"/>
              <w:left w:val="single" w:sz="4" w:space="0" w:color="000001"/>
              <w:bottom w:val="single" w:sz="4" w:space="0" w:color="000001"/>
              <w:right w:val="single" w:sz="4" w:space="0" w:color="000001"/>
            </w:tcBorders>
            <w:shd w:val="clear" w:color="auto" w:fill="FFFFFF"/>
            <w:tcMar>
              <w:left w:w="65" w:type="dxa"/>
            </w:tcMar>
          </w:tcPr>
          <w:p w14:paraId="52F3DE92" w14:textId="77777777" w:rsidR="00334E82" w:rsidRPr="00334E82" w:rsidRDefault="00334E82">
            <w:pPr>
              <w:jc w:val="both"/>
              <w:rPr>
                <w:rFonts w:asciiTheme="minorHAnsi" w:hAnsiTheme="minorHAnsi"/>
              </w:rPr>
            </w:pPr>
          </w:p>
        </w:tc>
      </w:tr>
      <w:tr w:rsidR="00334E82" w:rsidRPr="00334E82" w14:paraId="6B394C15" w14:textId="77777777" w:rsidTr="009720B0">
        <w:trPr>
          <w:trHeight w:val="530"/>
        </w:trPr>
        <w:tc>
          <w:tcPr>
            <w:tcW w:w="6410" w:type="dxa"/>
            <w:tcBorders>
              <w:top w:val="single" w:sz="4" w:space="0" w:color="000001"/>
              <w:left w:val="single" w:sz="4" w:space="0" w:color="000001"/>
              <w:bottom w:val="single" w:sz="4" w:space="0" w:color="000001"/>
              <w:right w:val="nil"/>
            </w:tcBorders>
            <w:shd w:val="clear" w:color="auto" w:fill="FFFFFF"/>
            <w:tcMar>
              <w:left w:w="65" w:type="dxa"/>
            </w:tcMar>
            <w:vAlign w:val="center"/>
          </w:tcPr>
          <w:p w14:paraId="6E8AB51A" w14:textId="77777777" w:rsidR="00334E82" w:rsidRPr="00334E82" w:rsidRDefault="00334E82" w:rsidP="009720B0">
            <w:pPr>
              <w:rPr>
                <w:rFonts w:asciiTheme="minorHAnsi" w:eastAsia="Courier New" w:hAnsiTheme="minorHAnsi" w:cs="Arial"/>
                <w:sz w:val="20"/>
                <w:szCs w:val="20"/>
              </w:rPr>
            </w:pPr>
            <w:r w:rsidRPr="00334E82">
              <w:rPr>
                <w:rFonts w:asciiTheme="minorHAnsi" w:eastAsia="Courier New" w:hAnsiTheme="minorHAnsi" w:cs="Arial"/>
                <w:sz w:val="20"/>
                <w:szCs w:val="20"/>
              </w:rPr>
              <w:t xml:space="preserve">Transporter wyposażony w dodatkowe uchylne rączki, ułatwiające pracę w przypadku transportu pacjentów </w:t>
            </w:r>
            <w:proofErr w:type="spellStart"/>
            <w:r w:rsidRPr="00334E82">
              <w:rPr>
                <w:rFonts w:asciiTheme="minorHAnsi" w:eastAsia="Courier New" w:hAnsiTheme="minorHAnsi" w:cs="Arial"/>
                <w:sz w:val="20"/>
                <w:szCs w:val="20"/>
              </w:rPr>
              <w:t>bariatrycznych</w:t>
            </w:r>
            <w:proofErr w:type="spellEnd"/>
            <w:r w:rsidRPr="00334E82">
              <w:rPr>
                <w:rFonts w:asciiTheme="minorHAnsi" w:eastAsia="Courier New" w:hAnsiTheme="minorHAnsi" w:cs="Arial"/>
                <w:sz w:val="20"/>
                <w:szCs w:val="20"/>
              </w:rPr>
              <w:t>.</w:t>
            </w:r>
          </w:p>
        </w:tc>
        <w:tc>
          <w:tcPr>
            <w:tcW w:w="5143" w:type="dxa"/>
            <w:tcBorders>
              <w:top w:val="single" w:sz="4" w:space="0" w:color="000001"/>
              <w:left w:val="single" w:sz="4" w:space="0" w:color="000001"/>
              <w:bottom w:val="single" w:sz="4" w:space="0" w:color="000001"/>
              <w:right w:val="nil"/>
            </w:tcBorders>
            <w:shd w:val="clear" w:color="auto" w:fill="FFFFFF"/>
            <w:tcMar>
              <w:left w:w="65" w:type="dxa"/>
            </w:tcMar>
          </w:tcPr>
          <w:p w14:paraId="5A52AB71" w14:textId="77777777" w:rsidR="00334E82" w:rsidRPr="00334E82" w:rsidRDefault="00334E82">
            <w:pPr>
              <w:jc w:val="both"/>
              <w:rPr>
                <w:rFonts w:asciiTheme="minorHAnsi" w:hAnsiTheme="minorHAnsi"/>
              </w:rPr>
            </w:pPr>
          </w:p>
        </w:tc>
        <w:tc>
          <w:tcPr>
            <w:tcW w:w="2799" w:type="dxa"/>
            <w:tcBorders>
              <w:top w:val="single" w:sz="4" w:space="0" w:color="000001"/>
              <w:left w:val="single" w:sz="4" w:space="0" w:color="000001"/>
              <w:bottom w:val="single" w:sz="4" w:space="0" w:color="000001"/>
              <w:right w:val="single" w:sz="4" w:space="0" w:color="000001"/>
            </w:tcBorders>
            <w:shd w:val="clear" w:color="auto" w:fill="FFFFFF"/>
            <w:tcMar>
              <w:left w:w="65" w:type="dxa"/>
            </w:tcMar>
          </w:tcPr>
          <w:p w14:paraId="3087F7C7" w14:textId="77777777" w:rsidR="00334E82" w:rsidRPr="00334E82" w:rsidRDefault="00334E82">
            <w:pPr>
              <w:jc w:val="both"/>
              <w:rPr>
                <w:rFonts w:asciiTheme="minorHAnsi" w:hAnsiTheme="minorHAnsi"/>
              </w:rPr>
            </w:pPr>
          </w:p>
        </w:tc>
      </w:tr>
      <w:tr w:rsidR="00334E82" w:rsidRPr="00334E82" w14:paraId="7D66E523" w14:textId="77777777" w:rsidTr="009720B0">
        <w:trPr>
          <w:trHeight w:val="530"/>
        </w:trPr>
        <w:tc>
          <w:tcPr>
            <w:tcW w:w="6410" w:type="dxa"/>
            <w:tcBorders>
              <w:top w:val="single" w:sz="4" w:space="0" w:color="000001"/>
              <w:left w:val="single" w:sz="4" w:space="0" w:color="000001"/>
              <w:bottom w:val="single" w:sz="4" w:space="0" w:color="000001"/>
              <w:right w:val="nil"/>
            </w:tcBorders>
            <w:shd w:val="clear" w:color="auto" w:fill="FFFFFF"/>
            <w:tcMar>
              <w:left w:w="65" w:type="dxa"/>
            </w:tcMar>
            <w:vAlign w:val="center"/>
          </w:tcPr>
          <w:p w14:paraId="1028A3B7" w14:textId="20BA5709" w:rsidR="00334E82" w:rsidRPr="00334E82" w:rsidRDefault="00306207" w:rsidP="009720B0">
            <w:pPr>
              <w:rPr>
                <w:rFonts w:asciiTheme="minorHAnsi" w:eastAsia="Courier New" w:hAnsiTheme="minorHAnsi" w:cs="Arial"/>
                <w:sz w:val="20"/>
                <w:szCs w:val="20"/>
              </w:rPr>
            </w:pPr>
            <w:r>
              <w:rPr>
                <w:rFonts w:asciiTheme="minorHAnsi" w:eastAsia="Courier New" w:hAnsiTheme="minorHAnsi" w:cs="Arial"/>
                <w:sz w:val="20"/>
                <w:szCs w:val="20"/>
              </w:rPr>
              <w:t>O</w:t>
            </w:r>
            <w:r w:rsidR="00334E82" w:rsidRPr="00334E82">
              <w:rPr>
                <w:rFonts w:asciiTheme="minorHAnsi" w:eastAsia="Courier New" w:hAnsiTheme="minorHAnsi" w:cs="Arial"/>
                <w:sz w:val="20"/>
                <w:szCs w:val="20"/>
              </w:rPr>
              <w:t>bciążenie dopuszczalne transportera powyżej 200 kg (podać dopuszczalne obciążenie w kg);</w:t>
            </w:r>
          </w:p>
        </w:tc>
        <w:tc>
          <w:tcPr>
            <w:tcW w:w="5143" w:type="dxa"/>
            <w:tcBorders>
              <w:top w:val="single" w:sz="4" w:space="0" w:color="000001"/>
              <w:left w:val="single" w:sz="4" w:space="0" w:color="000001"/>
              <w:bottom w:val="single" w:sz="4" w:space="0" w:color="000001"/>
              <w:right w:val="nil"/>
            </w:tcBorders>
            <w:shd w:val="clear" w:color="auto" w:fill="FFFFFF"/>
            <w:tcMar>
              <w:left w:w="65" w:type="dxa"/>
            </w:tcMar>
          </w:tcPr>
          <w:p w14:paraId="021D4E1E" w14:textId="77777777" w:rsidR="00334E82" w:rsidRPr="00334E82" w:rsidRDefault="00334E82">
            <w:pPr>
              <w:jc w:val="both"/>
              <w:rPr>
                <w:rFonts w:asciiTheme="minorHAnsi" w:hAnsiTheme="minorHAnsi"/>
              </w:rPr>
            </w:pPr>
          </w:p>
        </w:tc>
        <w:tc>
          <w:tcPr>
            <w:tcW w:w="2799" w:type="dxa"/>
            <w:tcBorders>
              <w:top w:val="single" w:sz="4" w:space="0" w:color="000001"/>
              <w:left w:val="single" w:sz="4" w:space="0" w:color="000001"/>
              <w:bottom w:val="single" w:sz="4" w:space="0" w:color="000001"/>
              <w:right w:val="single" w:sz="4" w:space="0" w:color="000001"/>
            </w:tcBorders>
            <w:shd w:val="clear" w:color="auto" w:fill="FFFFFF"/>
            <w:tcMar>
              <w:left w:w="65" w:type="dxa"/>
            </w:tcMar>
          </w:tcPr>
          <w:p w14:paraId="394A95F0" w14:textId="77777777" w:rsidR="00334E82" w:rsidRPr="00334E82" w:rsidRDefault="00334E82">
            <w:pPr>
              <w:jc w:val="both"/>
              <w:rPr>
                <w:rFonts w:asciiTheme="minorHAnsi" w:hAnsiTheme="minorHAnsi"/>
              </w:rPr>
            </w:pPr>
          </w:p>
        </w:tc>
      </w:tr>
      <w:tr w:rsidR="00334E82" w:rsidRPr="00334E82" w14:paraId="47DD7C08" w14:textId="77777777" w:rsidTr="009720B0">
        <w:trPr>
          <w:trHeight w:val="530"/>
        </w:trPr>
        <w:tc>
          <w:tcPr>
            <w:tcW w:w="6410" w:type="dxa"/>
            <w:tcBorders>
              <w:top w:val="single" w:sz="4" w:space="0" w:color="000001"/>
              <w:left w:val="single" w:sz="4" w:space="0" w:color="000001"/>
              <w:bottom w:val="single" w:sz="4" w:space="0" w:color="000001"/>
              <w:right w:val="nil"/>
            </w:tcBorders>
            <w:shd w:val="clear" w:color="auto" w:fill="FFFFFF"/>
            <w:tcMar>
              <w:left w:w="65" w:type="dxa"/>
            </w:tcMar>
            <w:vAlign w:val="center"/>
          </w:tcPr>
          <w:p w14:paraId="6F717576" w14:textId="35C57755" w:rsidR="00334E82" w:rsidRPr="00334E82" w:rsidRDefault="00306207" w:rsidP="009720B0">
            <w:pPr>
              <w:rPr>
                <w:rFonts w:asciiTheme="minorHAnsi" w:eastAsia="Courier New" w:hAnsiTheme="minorHAnsi" w:cs="Arial"/>
                <w:sz w:val="20"/>
                <w:szCs w:val="20"/>
              </w:rPr>
            </w:pPr>
            <w:r>
              <w:rPr>
                <w:rFonts w:asciiTheme="minorHAnsi" w:eastAsia="Courier New" w:hAnsiTheme="minorHAnsi" w:cs="Arial"/>
                <w:sz w:val="20"/>
                <w:szCs w:val="20"/>
              </w:rPr>
              <w:t>W</w:t>
            </w:r>
            <w:r w:rsidR="00334E82" w:rsidRPr="00334E82">
              <w:rPr>
                <w:rFonts w:asciiTheme="minorHAnsi" w:eastAsia="Courier New" w:hAnsiTheme="minorHAnsi" w:cs="Arial"/>
                <w:sz w:val="20"/>
                <w:szCs w:val="20"/>
              </w:rPr>
              <w:t>aga transportera max. 28 kg zgodnie z wymogami normy PN EN 1865 (podać wagę transportera w kg);</w:t>
            </w:r>
          </w:p>
        </w:tc>
        <w:tc>
          <w:tcPr>
            <w:tcW w:w="5143" w:type="dxa"/>
            <w:tcBorders>
              <w:top w:val="single" w:sz="4" w:space="0" w:color="000001"/>
              <w:left w:val="single" w:sz="4" w:space="0" w:color="000001"/>
              <w:bottom w:val="single" w:sz="4" w:space="0" w:color="000001"/>
              <w:right w:val="nil"/>
            </w:tcBorders>
            <w:shd w:val="clear" w:color="auto" w:fill="FFFFFF"/>
            <w:tcMar>
              <w:left w:w="65" w:type="dxa"/>
            </w:tcMar>
          </w:tcPr>
          <w:p w14:paraId="6EB4128C" w14:textId="77777777" w:rsidR="00334E82" w:rsidRPr="00334E82" w:rsidRDefault="00334E82">
            <w:pPr>
              <w:jc w:val="both"/>
              <w:rPr>
                <w:rFonts w:asciiTheme="minorHAnsi" w:hAnsiTheme="minorHAnsi"/>
              </w:rPr>
            </w:pPr>
          </w:p>
        </w:tc>
        <w:tc>
          <w:tcPr>
            <w:tcW w:w="2799" w:type="dxa"/>
            <w:tcBorders>
              <w:top w:val="single" w:sz="4" w:space="0" w:color="000001"/>
              <w:left w:val="single" w:sz="4" w:space="0" w:color="000001"/>
              <w:bottom w:val="single" w:sz="4" w:space="0" w:color="000001"/>
              <w:right w:val="single" w:sz="4" w:space="0" w:color="000001"/>
            </w:tcBorders>
            <w:shd w:val="clear" w:color="auto" w:fill="FFFFFF"/>
            <w:tcMar>
              <w:left w:w="65" w:type="dxa"/>
            </w:tcMar>
          </w:tcPr>
          <w:p w14:paraId="0D38673E" w14:textId="77777777" w:rsidR="00334E82" w:rsidRPr="00334E82" w:rsidRDefault="00334E82">
            <w:pPr>
              <w:jc w:val="both"/>
              <w:rPr>
                <w:rFonts w:asciiTheme="minorHAnsi" w:hAnsiTheme="minorHAnsi"/>
              </w:rPr>
            </w:pPr>
          </w:p>
        </w:tc>
      </w:tr>
      <w:tr w:rsidR="00334E82" w:rsidRPr="00334E82" w14:paraId="14EBB793" w14:textId="77777777" w:rsidTr="009720B0">
        <w:trPr>
          <w:trHeight w:val="530"/>
        </w:trPr>
        <w:tc>
          <w:tcPr>
            <w:tcW w:w="6410" w:type="dxa"/>
            <w:tcBorders>
              <w:top w:val="single" w:sz="4" w:space="0" w:color="000001"/>
              <w:left w:val="single" w:sz="4" w:space="0" w:color="000001"/>
              <w:bottom w:val="single" w:sz="4" w:space="0" w:color="000001"/>
              <w:right w:val="nil"/>
            </w:tcBorders>
            <w:shd w:val="clear" w:color="auto" w:fill="FFFFFF"/>
            <w:tcMar>
              <w:left w:w="65" w:type="dxa"/>
            </w:tcMar>
            <w:vAlign w:val="center"/>
          </w:tcPr>
          <w:p w14:paraId="16EC15D3" w14:textId="06A0B3EC" w:rsidR="00334E82" w:rsidRPr="00334E82" w:rsidRDefault="00306207" w:rsidP="009720B0">
            <w:pPr>
              <w:rPr>
                <w:rFonts w:asciiTheme="minorHAnsi" w:eastAsia="Courier New" w:hAnsiTheme="minorHAnsi" w:cs="Arial"/>
                <w:sz w:val="20"/>
                <w:szCs w:val="20"/>
              </w:rPr>
            </w:pPr>
            <w:r>
              <w:rPr>
                <w:rFonts w:asciiTheme="minorHAnsi" w:eastAsia="Courier New" w:hAnsiTheme="minorHAnsi" w:cs="Arial"/>
                <w:sz w:val="20"/>
                <w:szCs w:val="20"/>
              </w:rPr>
              <w:t>T</w:t>
            </w:r>
            <w:r w:rsidR="00334E82" w:rsidRPr="00334E82">
              <w:rPr>
                <w:rFonts w:asciiTheme="minorHAnsi" w:eastAsia="Courier New" w:hAnsiTheme="minorHAnsi" w:cs="Arial"/>
                <w:sz w:val="20"/>
                <w:szCs w:val="20"/>
              </w:rPr>
              <w:t>ransporter musi być zabezpieczony przed korozją poprzez wykonanie z odpowiedniego materiału lub poprzez zabezpieczenie środkami antykorozyjnymi;</w:t>
            </w:r>
          </w:p>
        </w:tc>
        <w:tc>
          <w:tcPr>
            <w:tcW w:w="5143" w:type="dxa"/>
            <w:tcBorders>
              <w:top w:val="single" w:sz="4" w:space="0" w:color="000001"/>
              <w:left w:val="single" w:sz="4" w:space="0" w:color="000001"/>
              <w:bottom w:val="single" w:sz="4" w:space="0" w:color="000001"/>
              <w:right w:val="nil"/>
            </w:tcBorders>
            <w:shd w:val="clear" w:color="auto" w:fill="FFFFFF"/>
            <w:tcMar>
              <w:left w:w="65" w:type="dxa"/>
            </w:tcMar>
          </w:tcPr>
          <w:p w14:paraId="7A0E0E19" w14:textId="77777777" w:rsidR="00334E82" w:rsidRPr="00334E82" w:rsidRDefault="00334E82">
            <w:pPr>
              <w:jc w:val="both"/>
              <w:rPr>
                <w:rFonts w:asciiTheme="minorHAnsi" w:hAnsiTheme="minorHAnsi"/>
              </w:rPr>
            </w:pPr>
          </w:p>
        </w:tc>
        <w:tc>
          <w:tcPr>
            <w:tcW w:w="2799" w:type="dxa"/>
            <w:tcBorders>
              <w:top w:val="single" w:sz="4" w:space="0" w:color="000001"/>
              <w:left w:val="single" w:sz="4" w:space="0" w:color="000001"/>
              <w:bottom w:val="single" w:sz="4" w:space="0" w:color="000001"/>
              <w:right w:val="single" w:sz="4" w:space="0" w:color="000001"/>
            </w:tcBorders>
            <w:shd w:val="clear" w:color="auto" w:fill="FFFFFF"/>
            <w:tcMar>
              <w:left w:w="65" w:type="dxa"/>
            </w:tcMar>
          </w:tcPr>
          <w:p w14:paraId="083FDC1B" w14:textId="77777777" w:rsidR="00334E82" w:rsidRPr="00334E82" w:rsidRDefault="00334E82">
            <w:pPr>
              <w:jc w:val="both"/>
              <w:rPr>
                <w:rFonts w:asciiTheme="minorHAnsi" w:hAnsiTheme="minorHAnsi"/>
              </w:rPr>
            </w:pPr>
          </w:p>
        </w:tc>
      </w:tr>
      <w:tr w:rsidR="00334E82" w:rsidRPr="00334E82" w14:paraId="2374003F" w14:textId="77777777" w:rsidTr="00EE1EE1">
        <w:trPr>
          <w:trHeight w:val="530"/>
        </w:trPr>
        <w:tc>
          <w:tcPr>
            <w:tcW w:w="6410" w:type="dxa"/>
            <w:tcBorders>
              <w:top w:val="single" w:sz="4" w:space="0" w:color="000001"/>
              <w:left w:val="single" w:sz="4" w:space="0" w:color="000001"/>
              <w:bottom w:val="single" w:sz="4" w:space="0" w:color="000001"/>
              <w:right w:val="nil"/>
            </w:tcBorders>
            <w:shd w:val="clear" w:color="auto" w:fill="FFFFFF"/>
            <w:tcMar>
              <w:left w:w="65" w:type="dxa"/>
            </w:tcMar>
            <w:vAlign w:val="center"/>
          </w:tcPr>
          <w:p w14:paraId="1DE5C443" w14:textId="77777777" w:rsidR="00334E82" w:rsidRPr="00334E82" w:rsidRDefault="00334E82" w:rsidP="00EE1EE1">
            <w:pPr>
              <w:spacing w:line="210" w:lineRule="exact"/>
              <w:rPr>
                <w:rFonts w:asciiTheme="minorHAnsi" w:hAnsiTheme="minorHAnsi"/>
                <w:sz w:val="20"/>
                <w:szCs w:val="20"/>
              </w:rPr>
            </w:pPr>
            <w:r w:rsidRPr="00334E82">
              <w:rPr>
                <w:rFonts w:asciiTheme="minorHAnsi" w:eastAsia="Courier New" w:hAnsiTheme="minorHAnsi" w:cs="Arial"/>
                <w:sz w:val="20"/>
                <w:szCs w:val="20"/>
              </w:rPr>
              <w:t>Gwarancja min. 24 miesiące</w:t>
            </w:r>
          </w:p>
        </w:tc>
        <w:tc>
          <w:tcPr>
            <w:tcW w:w="5143" w:type="dxa"/>
            <w:tcBorders>
              <w:top w:val="single" w:sz="4" w:space="0" w:color="000001"/>
              <w:left w:val="single" w:sz="4" w:space="0" w:color="000001"/>
              <w:bottom w:val="single" w:sz="4" w:space="0" w:color="000001"/>
              <w:right w:val="nil"/>
            </w:tcBorders>
            <w:shd w:val="clear" w:color="auto" w:fill="FFFFFF"/>
            <w:tcMar>
              <w:left w:w="65" w:type="dxa"/>
            </w:tcMar>
          </w:tcPr>
          <w:p w14:paraId="12A6FD48" w14:textId="77777777" w:rsidR="00334E82" w:rsidRPr="00334E82" w:rsidRDefault="00334E82">
            <w:pPr>
              <w:jc w:val="both"/>
              <w:rPr>
                <w:rFonts w:asciiTheme="minorHAnsi" w:hAnsiTheme="minorHAnsi"/>
              </w:rPr>
            </w:pPr>
          </w:p>
        </w:tc>
        <w:tc>
          <w:tcPr>
            <w:tcW w:w="2799" w:type="dxa"/>
            <w:tcBorders>
              <w:top w:val="single" w:sz="4" w:space="0" w:color="000001"/>
              <w:left w:val="single" w:sz="4" w:space="0" w:color="000001"/>
              <w:bottom w:val="single" w:sz="4" w:space="0" w:color="000001"/>
              <w:right w:val="single" w:sz="4" w:space="0" w:color="000001"/>
            </w:tcBorders>
            <w:shd w:val="clear" w:color="auto" w:fill="FFFFFF"/>
            <w:tcMar>
              <w:left w:w="65" w:type="dxa"/>
            </w:tcMar>
          </w:tcPr>
          <w:p w14:paraId="2B4F7CD0" w14:textId="77777777" w:rsidR="00334E82" w:rsidRPr="00334E82" w:rsidRDefault="00334E82">
            <w:pPr>
              <w:jc w:val="both"/>
              <w:rPr>
                <w:rFonts w:asciiTheme="minorHAnsi" w:hAnsiTheme="minorHAnsi"/>
              </w:rPr>
            </w:pPr>
          </w:p>
        </w:tc>
      </w:tr>
      <w:tr w:rsidR="00334E82" w:rsidRPr="00334E82" w14:paraId="241FDBF0" w14:textId="77777777" w:rsidTr="009720B0">
        <w:trPr>
          <w:trHeight w:val="530"/>
        </w:trPr>
        <w:tc>
          <w:tcPr>
            <w:tcW w:w="6410" w:type="dxa"/>
            <w:tcBorders>
              <w:top w:val="single" w:sz="4" w:space="0" w:color="000001"/>
              <w:left w:val="single" w:sz="4" w:space="0" w:color="000001"/>
              <w:bottom w:val="single" w:sz="4" w:space="0" w:color="000001"/>
              <w:right w:val="nil"/>
            </w:tcBorders>
            <w:shd w:val="clear" w:color="auto" w:fill="FFFFFF"/>
            <w:tcMar>
              <w:left w:w="65" w:type="dxa"/>
            </w:tcMar>
            <w:vAlign w:val="center"/>
          </w:tcPr>
          <w:p w14:paraId="36AB88C9" w14:textId="67DE7404" w:rsidR="00334E82" w:rsidRPr="00334E82" w:rsidRDefault="00334E82" w:rsidP="00914A63">
            <w:pPr>
              <w:spacing w:line="210" w:lineRule="exact"/>
              <w:rPr>
                <w:rFonts w:asciiTheme="minorHAnsi" w:hAnsiTheme="minorHAnsi"/>
                <w:sz w:val="20"/>
                <w:szCs w:val="20"/>
              </w:rPr>
            </w:pPr>
            <w:r w:rsidRPr="00334E82">
              <w:rPr>
                <w:rFonts w:asciiTheme="minorHAnsi" w:eastAsia="Courier New" w:hAnsiTheme="minorHAnsi" w:cs="Arial"/>
                <w:sz w:val="20"/>
                <w:szCs w:val="20"/>
              </w:rPr>
              <w:lastRenderedPageBreak/>
              <w:t xml:space="preserve">Deklaracja zgodności CE </w:t>
            </w:r>
            <w:r w:rsidR="00914A63" w:rsidRPr="00EE1EE1">
              <w:rPr>
                <w:rFonts w:asciiTheme="minorHAnsi" w:eastAsia="Courier New" w:hAnsiTheme="minorHAnsi" w:cs="Arial"/>
                <w:sz w:val="20"/>
                <w:szCs w:val="20"/>
              </w:rPr>
              <w:t xml:space="preserve">- </w:t>
            </w:r>
            <w:r w:rsidR="00914A63" w:rsidRPr="00EE1EE1">
              <w:rPr>
                <w:rFonts w:asciiTheme="minorHAnsi" w:eastAsia="Courier New" w:hAnsiTheme="minorHAnsi" w:cs="Arial"/>
                <w:b/>
                <w:sz w:val="20"/>
                <w:szCs w:val="20"/>
              </w:rPr>
              <w:t>do oferty należy dołączyć</w:t>
            </w:r>
            <w:r w:rsidR="00914A63" w:rsidRPr="00EE1EE1">
              <w:rPr>
                <w:rFonts w:asciiTheme="minorHAnsi" w:eastAsia="Courier New" w:hAnsiTheme="minorHAnsi" w:cs="Arial"/>
                <w:sz w:val="20"/>
                <w:szCs w:val="20"/>
              </w:rPr>
              <w:t xml:space="preserve"> </w:t>
            </w:r>
          </w:p>
        </w:tc>
        <w:tc>
          <w:tcPr>
            <w:tcW w:w="5143" w:type="dxa"/>
            <w:tcBorders>
              <w:top w:val="single" w:sz="4" w:space="0" w:color="000001"/>
              <w:left w:val="single" w:sz="4" w:space="0" w:color="000001"/>
              <w:bottom w:val="single" w:sz="4" w:space="0" w:color="000001"/>
              <w:right w:val="nil"/>
            </w:tcBorders>
            <w:shd w:val="clear" w:color="auto" w:fill="FFFFFF"/>
            <w:tcMar>
              <w:left w:w="65" w:type="dxa"/>
            </w:tcMar>
          </w:tcPr>
          <w:p w14:paraId="6DAB4C2D" w14:textId="77777777" w:rsidR="00334E82" w:rsidRPr="00334E82" w:rsidRDefault="00334E82">
            <w:pPr>
              <w:jc w:val="both"/>
              <w:rPr>
                <w:rFonts w:asciiTheme="minorHAnsi" w:hAnsiTheme="minorHAnsi"/>
              </w:rPr>
            </w:pPr>
          </w:p>
        </w:tc>
        <w:tc>
          <w:tcPr>
            <w:tcW w:w="2799" w:type="dxa"/>
            <w:tcBorders>
              <w:top w:val="single" w:sz="4" w:space="0" w:color="000001"/>
              <w:left w:val="single" w:sz="4" w:space="0" w:color="000001"/>
              <w:bottom w:val="single" w:sz="4" w:space="0" w:color="000001"/>
              <w:right w:val="single" w:sz="4" w:space="0" w:color="000001"/>
            </w:tcBorders>
            <w:shd w:val="clear" w:color="auto" w:fill="FFFFFF"/>
            <w:tcMar>
              <w:left w:w="65" w:type="dxa"/>
            </w:tcMar>
          </w:tcPr>
          <w:p w14:paraId="5F964D49" w14:textId="77777777" w:rsidR="00334E82" w:rsidRPr="00334E82" w:rsidRDefault="00334E82">
            <w:pPr>
              <w:jc w:val="both"/>
              <w:rPr>
                <w:rFonts w:asciiTheme="minorHAnsi" w:hAnsiTheme="minorHAnsi"/>
              </w:rPr>
            </w:pPr>
          </w:p>
        </w:tc>
      </w:tr>
      <w:tr w:rsidR="00334E82" w:rsidRPr="00334E82" w14:paraId="1D73A1C9" w14:textId="77777777" w:rsidTr="009720B0">
        <w:trPr>
          <w:trHeight w:val="530"/>
        </w:trPr>
        <w:tc>
          <w:tcPr>
            <w:tcW w:w="6410" w:type="dxa"/>
            <w:tcBorders>
              <w:top w:val="single" w:sz="4" w:space="0" w:color="000001"/>
              <w:left w:val="single" w:sz="4" w:space="0" w:color="000001"/>
              <w:bottom w:val="single" w:sz="4" w:space="0" w:color="000001"/>
              <w:right w:val="nil"/>
            </w:tcBorders>
            <w:shd w:val="clear" w:color="auto" w:fill="FFFFFF"/>
            <w:tcMar>
              <w:left w:w="65" w:type="dxa"/>
            </w:tcMar>
            <w:vAlign w:val="center"/>
          </w:tcPr>
          <w:p w14:paraId="754547AC" w14:textId="77777777" w:rsidR="00334E82" w:rsidRPr="00334E82" w:rsidRDefault="00334E82" w:rsidP="009720B0">
            <w:pPr>
              <w:rPr>
                <w:rFonts w:asciiTheme="minorHAnsi" w:eastAsia="Courier New" w:hAnsiTheme="minorHAnsi" w:cs="Arial"/>
                <w:sz w:val="20"/>
                <w:szCs w:val="20"/>
              </w:rPr>
            </w:pPr>
            <w:r w:rsidRPr="00334E82">
              <w:rPr>
                <w:rFonts w:asciiTheme="minorHAnsi" w:eastAsia="Courier New" w:hAnsiTheme="minorHAnsi" w:cs="Arial"/>
                <w:sz w:val="20"/>
                <w:szCs w:val="20"/>
              </w:rPr>
              <w:t xml:space="preserve">Pozytywnie przeprowadzony test dynamiczny 10 G, zgodnie z wymaganiami normy PN EN 1789-załączyć raport wystawiony przez niezależną  jednostkę notyfikowaną </w:t>
            </w:r>
          </w:p>
        </w:tc>
        <w:tc>
          <w:tcPr>
            <w:tcW w:w="5143" w:type="dxa"/>
            <w:tcBorders>
              <w:top w:val="single" w:sz="4" w:space="0" w:color="000001"/>
              <w:left w:val="single" w:sz="4" w:space="0" w:color="000001"/>
              <w:bottom w:val="single" w:sz="4" w:space="0" w:color="000001"/>
              <w:right w:val="nil"/>
            </w:tcBorders>
            <w:shd w:val="clear" w:color="auto" w:fill="FFFFFF"/>
            <w:tcMar>
              <w:left w:w="65" w:type="dxa"/>
            </w:tcMar>
          </w:tcPr>
          <w:p w14:paraId="7DDB883E" w14:textId="77777777" w:rsidR="00334E82" w:rsidRPr="00334E82" w:rsidRDefault="00334E82">
            <w:pPr>
              <w:jc w:val="both"/>
              <w:rPr>
                <w:rFonts w:asciiTheme="minorHAnsi" w:hAnsiTheme="minorHAnsi"/>
              </w:rPr>
            </w:pPr>
          </w:p>
        </w:tc>
        <w:tc>
          <w:tcPr>
            <w:tcW w:w="2799" w:type="dxa"/>
            <w:tcBorders>
              <w:top w:val="single" w:sz="4" w:space="0" w:color="000001"/>
              <w:left w:val="single" w:sz="4" w:space="0" w:color="000001"/>
              <w:bottom w:val="single" w:sz="4" w:space="0" w:color="000001"/>
              <w:right w:val="single" w:sz="4" w:space="0" w:color="000001"/>
            </w:tcBorders>
            <w:shd w:val="clear" w:color="auto" w:fill="FFFFFF"/>
            <w:tcMar>
              <w:left w:w="65" w:type="dxa"/>
            </w:tcMar>
          </w:tcPr>
          <w:p w14:paraId="6A06AEFA" w14:textId="77777777" w:rsidR="00334E82" w:rsidRPr="00334E82" w:rsidRDefault="00334E82">
            <w:pPr>
              <w:jc w:val="both"/>
              <w:rPr>
                <w:rFonts w:asciiTheme="minorHAnsi" w:hAnsiTheme="minorHAnsi"/>
              </w:rPr>
            </w:pPr>
          </w:p>
        </w:tc>
      </w:tr>
      <w:tr w:rsidR="00334E82" w:rsidRPr="00334E82" w14:paraId="07E6A932" w14:textId="77777777" w:rsidTr="009720B0">
        <w:trPr>
          <w:trHeight w:val="530"/>
        </w:trPr>
        <w:tc>
          <w:tcPr>
            <w:tcW w:w="6410" w:type="dxa"/>
            <w:tcBorders>
              <w:top w:val="single" w:sz="4" w:space="0" w:color="000001"/>
              <w:left w:val="single" w:sz="4" w:space="0" w:color="000001"/>
              <w:bottom w:val="single" w:sz="4" w:space="0" w:color="000001"/>
              <w:right w:val="nil"/>
            </w:tcBorders>
            <w:shd w:val="clear" w:color="auto" w:fill="FFFFFF"/>
            <w:tcMar>
              <w:left w:w="65" w:type="dxa"/>
            </w:tcMar>
            <w:vAlign w:val="center"/>
          </w:tcPr>
          <w:p w14:paraId="7812643F" w14:textId="00E0BE43" w:rsidR="00334E82" w:rsidRPr="00334E82" w:rsidRDefault="00306207" w:rsidP="009720B0">
            <w:pPr>
              <w:rPr>
                <w:rFonts w:asciiTheme="minorHAnsi" w:eastAsia="Courier New" w:hAnsiTheme="minorHAnsi" w:cs="Arial"/>
                <w:sz w:val="20"/>
                <w:szCs w:val="20"/>
              </w:rPr>
            </w:pPr>
            <w:r>
              <w:rPr>
                <w:rFonts w:asciiTheme="minorHAnsi" w:eastAsia="Courier New" w:hAnsiTheme="minorHAnsi" w:cs="Arial"/>
                <w:sz w:val="20"/>
                <w:szCs w:val="20"/>
              </w:rPr>
              <w:t>S</w:t>
            </w:r>
            <w:r w:rsidR="00334E82" w:rsidRPr="00334E82">
              <w:rPr>
                <w:rFonts w:asciiTheme="minorHAnsi" w:eastAsia="Courier New" w:hAnsiTheme="minorHAnsi" w:cs="Arial"/>
                <w:sz w:val="20"/>
                <w:szCs w:val="20"/>
              </w:rPr>
              <w:t>ystem mocowania transportera na podstawie musi być zgodny z wymogami PN EN 1789 +A1</w:t>
            </w:r>
          </w:p>
        </w:tc>
        <w:tc>
          <w:tcPr>
            <w:tcW w:w="5143" w:type="dxa"/>
            <w:tcBorders>
              <w:top w:val="single" w:sz="4" w:space="0" w:color="000001"/>
              <w:left w:val="single" w:sz="4" w:space="0" w:color="000001"/>
              <w:bottom w:val="single" w:sz="4" w:space="0" w:color="000001"/>
              <w:right w:val="nil"/>
            </w:tcBorders>
            <w:shd w:val="clear" w:color="auto" w:fill="FFFFFF"/>
            <w:tcMar>
              <w:left w:w="65" w:type="dxa"/>
            </w:tcMar>
          </w:tcPr>
          <w:p w14:paraId="749CC8FB" w14:textId="77777777" w:rsidR="00334E82" w:rsidRPr="00334E82" w:rsidRDefault="00334E82">
            <w:pPr>
              <w:jc w:val="both"/>
              <w:rPr>
                <w:rFonts w:asciiTheme="minorHAnsi" w:hAnsiTheme="minorHAnsi"/>
              </w:rPr>
            </w:pPr>
          </w:p>
        </w:tc>
        <w:tc>
          <w:tcPr>
            <w:tcW w:w="2799" w:type="dxa"/>
            <w:tcBorders>
              <w:top w:val="single" w:sz="4" w:space="0" w:color="000001"/>
              <w:left w:val="single" w:sz="4" w:space="0" w:color="000001"/>
              <w:bottom w:val="single" w:sz="4" w:space="0" w:color="000001"/>
              <w:right w:val="single" w:sz="4" w:space="0" w:color="000001"/>
            </w:tcBorders>
            <w:shd w:val="clear" w:color="auto" w:fill="FFFFFF"/>
            <w:tcMar>
              <w:left w:w="65" w:type="dxa"/>
            </w:tcMar>
          </w:tcPr>
          <w:p w14:paraId="3DD74E61" w14:textId="77777777" w:rsidR="00334E82" w:rsidRPr="00334E82" w:rsidRDefault="00334E82">
            <w:pPr>
              <w:jc w:val="both"/>
              <w:rPr>
                <w:rFonts w:asciiTheme="minorHAnsi" w:hAnsiTheme="minorHAnsi"/>
              </w:rPr>
            </w:pPr>
          </w:p>
        </w:tc>
      </w:tr>
      <w:tr w:rsidR="00334E82" w:rsidRPr="00334E82" w14:paraId="777619CC" w14:textId="77777777" w:rsidTr="00914A63">
        <w:trPr>
          <w:trHeight w:val="530"/>
        </w:trPr>
        <w:tc>
          <w:tcPr>
            <w:tcW w:w="6410" w:type="dxa"/>
            <w:tcBorders>
              <w:top w:val="single" w:sz="4" w:space="0" w:color="000001"/>
              <w:left w:val="single" w:sz="4" w:space="0" w:color="000001"/>
              <w:bottom w:val="single" w:sz="4" w:space="0" w:color="000001"/>
              <w:right w:val="nil"/>
            </w:tcBorders>
            <w:shd w:val="clear" w:color="auto" w:fill="FFCC99"/>
            <w:tcMar>
              <w:left w:w="65" w:type="dxa"/>
            </w:tcMar>
            <w:vAlign w:val="center"/>
          </w:tcPr>
          <w:p w14:paraId="36F5A15B" w14:textId="629363BD" w:rsidR="00334E82" w:rsidRPr="00A22CC3" w:rsidRDefault="00334E82" w:rsidP="00914A63">
            <w:pPr>
              <w:jc w:val="center"/>
              <w:rPr>
                <w:rFonts w:asciiTheme="minorHAnsi" w:eastAsia="Courier New" w:hAnsiTheme="minorHAnsi" w:cs="Arial"/>
                <w:b/>
                <w:sz w:val="20"/>
                <w:szCs w:val="20"/>
              </w:rPr>
            </w:pPr>
            <w:r w:rsidRPr="00A22CC3">
              <w:rPr>
                <w:rFonts w:asciiTheme="minorHAnsi" w:eastAsia="Courier New" w:hAnsiTheme="minorHAnsi" w:cs="Arial"/>
                <w:b/>
                <w:sz w:val="20"/>
                <w:szCs w:val="20"/>
              </w:rPr>
              <w:t>POMPA INFUZYJNA JEDNOTOROWA</w:t>
            </w:r>
            <w:r w:rsidR="000C1B22" w:rsidRPr="00A22CC3">
              <w:rPr>
                <w:rFonts w:asciiTheme="minorHAnsi" w:eastAsia="Courier New" w:hAnsiTheme="minorHAnsi" w:cs="Arial"/>
                <w:b/>
                <w:sz w:val="20"/>
                <w:szCs w:val="20"/>
              </w:rPr>
              <w:t xml:space="preserve"> </w:t>
            </w:r>
          </w:p>
        </w:tc>
        <w:tc>
          <w:tcPr>
            <w:tcW w:w="5143" w:type="dxa"/>
            <w:tcBorders>
              <w:top w:val="single" w:sz="4" w:space="0" w:color="000001"/>
              <w:left w:val="single" w:sz="4" w:space="0" w:color="000001"/>
              <w:bottom w:val="single" w:sz="4" w:space="0" w:color="000001"/>
              <w:right w:val="nil"/>
            </w:tcBorders>
            <w:shd w:val="clear" w:color="auto" w:fill="FFCC99"/>
            <w:tcMar>
              <w:left w:w="65" w:type="dxa"/>
            </w:tcMar>
          </w:tcPr>
          <w:p w14:paraId="5FD139FF" w14:textId="77777777" w:rsidR="00914A63" w:rsidRDefault="00914A63" w:rsidP="00914A63">
            <w:pPr>
              <w:jc w:val="both"/>
              <w:rPr>
                <w:rFonts w:asciiTheme="minorHAnsi" w:hAnsiTheme="minorHAnsi"/>
                <w:b/>
                <w:sz w:val="20"/>
                <w:szCs w:val="20"/>
              </w:rPr>
            </w:pPr>
            <w:r>
              <w:rPr>
                <w:rFonts w:asciiTheme="minorHAnsi" w:hAnsiTheme="minorHAnsi"/>
                <w:b/>
                <w:sz w:val="20"/>
                <w:szCs w:val="20"/>
              </w:rPr>
              <w:t>WSKAZAĆ TYP, MODEL, PRODUCENT:</w:t>
            </w:r>
          </w:p>
          <w:p w14:paraId="78AAC446" w14:textId="77777777" w:rsidR="00914A63" w:rsidRDefault="00914A63" w:rsidP="00914A63">
            <w:pPr>
              <w:jc w:val="both"/>
              <w:rPr>
                <w:rFonts w:asciiTheme="minorHAnsi" w:hAnsiTheme="minorHAnsi"/>
                <w:b/>
                <w:sz w:val="20"/>
                <w:szCs w:val="20"/>
              </w:rPr>
            </w:pPr>
          </w:p>
          <w:p w14:paraId="083BF0C3" w14:textId="4A38AD10" w:rsidR="00334E82" w:rsidRPr="00334E82" w:rsidRDefault="00914A63" w:rsidP="00914A63">
            <w:pPr>
              <w:jc w:val="both"/>
              <w:rPr>
                <w:rFonts w:asciiTheme="minorHAnsi" w:hAnsiTheme="minorHAnsi"/>
              </w:rPr>
            </w:pPr>
            <w:r>
              <w:rPr>
                <w:rFonts w:asciiTheme="minorHAnsi" w:hAnsiTheme="minorHAnsi"/>
                <w:b/>
                <w:sz w:val="20"/>
                <w:szCs w:val="20"/>
              </w:rPr>
              <w:t>………………………………………………………………………................</w:t>
            </w:r>
          </w:p>
        </w:tc>
        <w:tc>
          <w:tcPr>
            <w:tcW w:w="2799" w:type="dxa"/>
            <w:tcBorders>
              <w:top w:val="single" w:sz="4" w:space="0" w:color="000001"/>
              <w:left w:val="single" w:sz="4" w:space="0" w:color="000001"/>
              <w:bottom w:val="single" w:sz="4" w:space="0" w:color="000001"/>
              <w:right w:val="single" w:sz="4" w:space="0" w:color="000001"/>
            </w:tcBorders>
            <w:shd w:val="clear" w:color="auto" w:fill="FFCC99"/>
            <w:tcMar>
              <w:left w:w="65" w:type="dxa"/>
            </w:tcMar>
          </w:tcPr>
          <w:p w14:paraId="7E900E00" w14:textId="77777777" w:rsidR="00334E82" w:rsidRPr="00334E82" w:rsidRDefault="00334E82">
            <w:pPr>
              <w:jc w:val="both"/>
              <w:rPr>
                <w:rFonts w:asciiTheme="minorHAnsi" w:hAnsiTheme="minorHAnsi"/>
              </w:rPr>
            </w:pPr>
          </w:p>
        </w:tc>
      </w:tr>
      <w:tr w:rsidR="00334E82" w:rsidRPr="00334E82" w14:paraId="1AE676F5" w14:textId="77777777" w:rsidTr="00EE1EE1">
        <w:trPr>
          <w:trHeight w:val="530"/>
        </w:trPr>
        <w:tc>
          <w:tcPr>
            <w:tcW w:w="6410" w:type="dxa"/>
            <w:tcBorders>
              <w:top w:val="single" w:sz="4" w:space="0" w:color="000001"/>
              <w:left w:val="single" w:sz="4" w:space="0" w:color="000001"/>
              <w:bottom w:val="single" w:sz="4" w:space="0" w:color="000001"/>
              <w:right w:val="nil"/>
            </w:tcBorders>
            <w:shd w:val="clear" w:color="auto" w:fill="FFFFFF"/>
            <w:tcMar>
              <w:left w:w="65" w:type="dxa"/>
            </w:tcMar>
            <w:vAlign w:val="center"/>
          </w:tcPr>
          <w:p w14:paraId="08C8946F" w14:textId="77777777" w:rsidR="00334E82" w:rsidRPr="00334E82" w:rsidRDefault="00334E82" w:rsidP="00EE1EE1">
            <w:pPr>
              <w:shd w:val="clear" w:color="auto" w:fill="FFFFFF"/>
              <w:spacing w:line="200" w:lineRule="atLeast"/>
              <w:rPr>
                <w:rFonts w:asciiTheme="minorHAnsi" w:hAnsiTheme="minorHAnsi" w:cs="Arial"/>
                <w:b/>
                <w:spacing w:val="-6"/>
                <w:sz w:val="20"/>
                <w:szCs w:val="20"/>
                <w:lang w:eastAsia="zh-CN"/>
              </w:rPr>
            </w:pPr>
            <w:r w:rsidRPr="00334E82">
              <w:rPr>
                <w:rFonts w:asciiTheme="minorHAnsi" w:hAnsiTheme="minorHAnsi" w:cs="Arial"/>
                <w:spacing w:val="-6"/>
                <w:sz w:val="20"/>
                <w:szCs w:val="20"/>
                <w:lang w:eastAsia="zh-CN"/>
              </w:rPr>
              <w:t>Zasilanie sieciowo-akumulatorowe</w:t>
            </w:r>
          </w:p>
        </w:tc>
        <w:tc>
          <w:tcPr>
            <w:tcW w:w="5143" w:type="dxa"/>
            <w:tcBorders>
              <w:top w:val="single" w:sz="4" w:space="0" w:color="000001"/>
              <w:left w:val="single" w:sz="4" w:space="0" w:color="000001"/>
              <w:bottom w:val="single" w:sz="4" w:space="0" w:color="000001"/>
              <w:right w:val="nil"/>
            </w:tcBorders>
            <w:shd w:val="clear" w:color="auto" w:fill="FFFFFF"/>
            <w:tcMar>
              <w:left w:w="65" w:type="dxa"/>
            </w:tcMar>
          </w:tcPr>
          <w:p w14:paraId="11F31A67" w14:textId="77777777" w:rsidR="00334E82" w:rsidRPr="00334E82" w:rsidRDefault="00334E82">
            <w:pPr>
              <w:jc w:val="both"/>
              <w:rPr>
                <w:rFonts w:asciiTheme="minorHAnsi" w:hAnsiTheme="minorHAnsi"/>
              </w:rPr>
            </w:pPr>
          </w:p>
        </w:tc>
        <w:tc>
          <w:tcPr>
            <w:tcW w:w="2799" w:type="dxa"/>
            <w:tcBorders>
              <w:top w:val="single" w:sz="4" w:space="0" w:color="000001"/>
              <w:left w:val="single" w:sz="4" w:space="0" w:color="000001"/>
              <w:bottom w:val="single" w:sz="4" w:space="0" w:color="000001"/>
              <w:right w:val="single" w:sz="4" w:space="0" w:color="000001"/>
            </w:tcBorders>
            <w:shd w:val="clear" w:color="auto" w:fill="FFFFFF"/>
            <w:tcMar>
              <w:left w:w="65" w:type="dxa"/>
            </w:tcMar>
          </w:tcPr>
          <w:p w14:paraId="36489E1C" w14:textId="77777777" w:rsidR="00334E82" w:rsidRPr="00334E82" w:rsidRDefault="00334E82">
            <w:pPr>
              <w:jc w:val="both"/>
              <w:rPr>
                <w:rFonts w:asciiTheme="minorHAnsi" w:hAnsiTheme="minorHAnsi"/>
              </w:rPr>
            </w:pPr>
          </w:p>
        </w:tc>
      </w:tr>
      <w:tr w:rsidR="00334E82" w:rsidRPr="00334E82" w14:paraId="0DAE1E81" w14:textId="77777777" w:rsidTr="00EE1EE1">
        <w:trPr>
          <w:trHeight w:val="530"/>
        </w:trPr>
        <w:tc>
          <w:tcPr>
            <w:tcW w:w="6410" w:type="dxa"/>
            <w:tcBorders>
              <w:top w:val="single" w:sz="4" w:space="0" w:color="000001"/>
              <w:left w:val="single" w:sz="4" w:space="0" w:color="000001"/>
              <w:bottom w:val="single" w:sz="4" w:space="0" w:color="000001"/>
              <w:right w:val="nil"/>
            </w:tcBorders>
            <w:shd w:val="clear" w:color="auto" w:fill="FFFFFF"/>
            <w:tcMar>
              <w:left w:w="65" w:type="dxa"/>
            </w:tcMar>
            <w:vAlign w:val="center"/>
          </w:tcPr>
          <w:p w14:paraId="166E663B" w14:textId="77777777" w:rsidR="00334E82" w:rsidRPr="00334E82" w:rsidRDefault="00334E82" w:rsidP="00EE1EE1">
            <w:pPr>
              <w:shd w:val="clear" w:color="auto" w:fill="FFFFFF"/>
              <w:spacing w:line="200" w:lineRule="atLeast"/>
              <w:rPr>
                <w:rFonts w:asciiTheme="minorHAnsi" w:hAnsiTheme="minorHAnsi" w:cs="Arial"/>
                <w:spacing w:val="-6"/>
                <w:sz w:val="20"/>
                <w:szCs w:val="20"/>
                <w:lang w:eastAsia="zh-CN"/>
              </w:rPr>
            </w:pPr>
            <w:r w:rsidRPr="00334E82">
              <w:rPr>
                <w:rFonts w:asciiTheme="minorHAnsi" w:hAnsiTheme="minorHAnsi" w:cs="Arial"/>
                <w:spacing w:val="-6"/>
                <w:sz w:val="20"/>
                <w:szCs w:val="20"/>
                <w:lang w:eastAsia="zh-CN"/>
              </w:rPr>
              <w:t>Możliwość montażu w ambulansie</w:t>
            </w:r>
          </w:p>
        </w:tc>
        <w:tc>
          <w:tcPr>
            <w:tcW w:w="5143" w:type="dxa"/>
            <w:tcBorders>
              <w:top w:val="single" w:sz="4" w:space="0" w:color="000001"/>
              <w:left w:val="single" w:sz="4" w:space="0" w:color="000001"/>
              <w:bottom w:val="single" w:sz="4" w:space="0" w:color="000001"/>
              <w:right w:val="nil"/>
            </w:tcBorders>
            <w:shd w:val="clear" w:color="auto" w:fill="FFFFFF"/>
            <w:tcMar>
              <w:left w:w="65" w:type="dxa"/>
            </w:tcMar>
          </w:tcPr>
          <w:p w14:paraId="24549504" w14:textId="77777777" w:rsidR="00334E82" w:rsidRPr="00334E82" w:rsidRDefault="00334E82">
            <w:pPr>
              <w:jc w:val="both"/>
              <w:rPr>
                <w:rFonts w:asciiTheme="minorHAnsi" w:hAnsiTheme="minorHAnsi"/>
              </w:rPr>
            </w:pPr>
          </w:p>
        </w:tc>
        <w:tc>
          <w:tcPr>
            <w:tcW w:w="2799" w:type="dxa"/>
            <w:tcBorders>
              <w:top w:val="single" w:sz="4" w:space="0" w:color="000001"/>
              <w:left w:val="single" w:sz="4" w:space="0" w:color="000001"/>
              <w:bottom w:val="single" w:sz="4" w:space="0" w:color="000001"/>
              <w:right w:val="single" w:sz="4" w:space="0" w:color="000001"/>
            </w:tcBorders>
            <w:shd w:val="clear" w:color="auto" w:fill="FFFFFF"/>
            <w:tcMar>
              <w:left w:w="65" w:type="dxa"/>
            </w:tcMar>
          </w:tcPr>
          <w:p w14:paraId="5BE57B0A" w14:textId="77777777" w:rsidR="00334E82" w:rsidRPr="00334E82" w:rsidRDefault="00334E82">
            <w:pPr>
              <w:jc w:val="both"/>
              <w:rPr>
                <w:rFonts w:asciiTheme="minorHAnsi" w:hAnsiTheme="minorHAnsi"/>
              </w:rPr>
            </w:pPr>
          </w:p>
        </w:tc>
      </w:tr>
      <w:tr w:rsidR="00334E82" w:rsidRPr="00334E82" w14:paraId="112C1ED7" w14:textId="77777777" w:rsidTr="00EE1EE1">
        <w:trPr>
          <w:trHeight w:val="530"/>
        </w:trPr>
        <w:tc>
          <w:tcPr>
            <w:tcW w:w="6410" w:type="dxa"/>
            <w:tcBorders>
              <w:top w:val="single" w:sz="4" w:space="0" w:color="000001"/>
              <w:left w:val="single" w:sz="4" w:space="0" w:color="000001"/>
              <w:bottom w:val="single" w:sz="4" w:space="0" w:color="000001"/>
              <w:right w:val="nil"/>
            </w:tcBorders>
            <w:shd w:val="clear" w:color="auto" w:fill="FFFFFF"/>
            <w:tcMar>
              <w:left w:w="65" w:type="dxa"/>
            </w:tcMar>
            <w:vAlign w:val="center"/>
          </w:tcPr>
          <w:p w14:paraId="6BD4F59B" w14:textId="77777777" w:rsidR="00334E82" w:rsidRPr="00334E82" w:rsidRDefault="00334E82" w:rsidP="00EE1EE1">
            <w:pPr>
              <w:shd w:val="clear" w:color="auto" w:fill="FFFFFF"/>
              <w:spacing w:line="200" w:lineRule="atLeast"/>
              <w:rPr>
                <w:rFonts w:asciiTheme="minorHAnsi" w:hAnsiTheme="minorHAnsi" w:cs="Arial"/>
                <w:spacing w:val="-6"/>
                <w:sz w:val="20"/>
                <w:szCs w:val="20"/>
                <w:lang w:eastAsia="zh-CN"/>
              </w:rPr>
            </w:pPr>
            <w:r w:rsidRPr="00334E82">
              <w:rPr>
                <w:rFonts w:asciiTheme="minorHAnsi" w:hAnsiTheme="minorHAnsi" w:cs="Arial"/>
                <w:spacing w:val="-6"/>
                <w:sz w:val="20"/>
                <w:szCs w:val="20"/>
                <w:lang w:eastAsia="zh-CN"/>
              </w:rPr>
              <w:t xml:space="preserve">Kabel zasilający 12 V w zestawie </w:t>
            </w:r>
          </w:p>
        </w:tc>
        <w:tc>
          <w:tcPr>
            <w:tcW w:w="5143" w:type="dxa"/>
            <w:tcBorders>
              <w:top w:val="single" w:sz="4" w:space="0" w:color="000001"/>
              <w:left w:val="single" w:sz="4" w:space="0" w:color="000001"/>
              <w:bottom w:val="single" w:sz="4" w:space="0" w:color="000001"/>
              <w:right w:val="nil"/>
            </w:tcBorders>
            <w:shd w:val="clear" w:color="auto" w:fill="FFFFFF"/>
            <w:tcMar>
              <w:left w:w="65" w:type="dxa"/>
            </w:tcMar>
          </w:tcPr>
          <w:p w14:paraId="63DF24BB" w14:textId="77777777" w:rsidR="00334E82" w:rsidRPr="00334E82" w:rsidRDefault="00334E82">
            <w:pPr>
              <w:jc w:val="both"/>
              <w:rPr>
                <w:rFonts w:asciiTheme="minorHAnsi" w:hAnsiTheme="minorHAnsi"/>
              </w:rPr>
            </w:pPr>
          </w:p>
        </w:tc>
        <w:tc>
          <w:tcPr>
            <w:tcW w:w="2799" w:type="dxa"/>
            <w:tcBorders>
              <w:top w:val="single" w:sz="4" w:space="0" w:color="000001"/>
              <w:left w:val="single" w:sz="4" w:space="0" w:color="000001"/>
              <w:bottom w:val="single" w:sz="4" w:space="0" w:color="000001"/>
              <w:right w:val="single" w:sz="4" w:space="0" w:color="000001"/>
            </w:tcBorders>
            <w:shd w:val="clear" w:color="auto" w:fill="FFFFFF"/>
            <w:tcMar>
              <w:left w:w="65" w:type="dxa"/>
            </w:tcMar>
          </w:tcPr>
          <w:p w14:paraId="029109A8" w14:textId="77777777" w:rsidR="00334E82" w:rsidRPr="00334E82" w:rsidRDefault="00334E82">
            <w:pPr>
              <w:jc w:val="both"/>
              <w:rPr>
                <w:rFonts w:asciiTheme="minorHAnsi" w:hAnsiTheme="minorHAnsi"/>
              </w:rPr>
            </w:pPr>
          </w:p>
        </w:tc>
      </w:tr>
      <w:tr w:rsidR="00334E82" w:rsidRPr="00334E82" w14:paraId="7A3C586C" w14:textId="77777777" w:rsidTr="00914A63">
        <w:trPr>
          <w:trHeight w:val="530"/>
        </w:trPr>
        <w:tc>
          <w:tcPr>
            <w:tcW w:w="6410" w:type="dxa"/>
            <w:tcBorders>
              <w:top w:val="single" w:sz="4" w:space="0" w:color="000001"/>
              <w:left w:val="single" w:sz="4" w:space="0" w:color="000001"/>
              <w:bottom w:val="single" w:sz="4" w:space="0" w:color="000001"/>
              <w:right w:val="nil"/>
            </w:tcBorders>
            <w:shd w:val="clear" w:color="auto" w:fill="FFCC99"/>
            <w:tcMar>
              <w:left w:w="65" w:type="dxa"/>
            </w:tcMar>
            <w:vAlign w:val="center"/>
          </w:tcPr>
          <w:p w14:paraId="64A7E969" w14:textId="25AF7523" w:rsidR="00334E82" w:rsidRPr="00334E82" w:rsidRDefault="00334E82" w:rsidP="00914A63">
            <w:pPr>
              <w:jc w:val="center"/>
              <w:rPr>
                <w:rFonts w:asciiTheme="minorHAnsi" w:eastAsia="Courier New" w:hAnsiTheme="minorHAnsi" w:cs="Arial"/>
                <w:b/>
                <w:sz w:val="20"/>
                <w:szCs w:val="20"/>
              </w:rPr>
            </w:pPr>
            <w:r>
              <w:rPr>
                <w:rFonts w:asciiTheme="minorHAnsi" w:eastAsia="Courier New" w:hAnsiTheme="minorHAnsi" w:cs="Arial"/>
                <w:b/>
                <w:sz w:val="20"/>
                <w:szCs w:val="20"/>
              </w:rPr>
              <w:t>DEFIBRYLATOR 12-ODPROWADZENIOWY</w:t>
            </w:r>
            <w:r w:rsidR="00F63FA6">
              <w:rPr>
                <w:rFonts w:asciiTheme="minorHAnsi" w:eastAsia="Courier New" w:hAnsiTheme="minorHAnsi" w:cs="Arial"/>
                <w:b/>
                <w:sz w:val="20"/>
                <w:szCs w:val="20"/>
              </w:rPr>
              <w:t xml:space="preserve"> </w:t>
            </w:r>
            <w:r w:rsidR="00F63FA6" w:rsidRPr="00EE1EE1">
              <w:rPr>
                <w:rFonts w:asciiTheme="minorHAnsi" w:eastAsia="Courier New" w:hAnsiTheme="minorHAnsi" w:cs="Arial"/>
                <w:b/>
                <w:sz w:val="20"/>
                <w:szCs w:val="20"/>
                <w:u w:val="single"/>
              </w:rPr>
              <w:t>–</w:t>
            </w:r>
            <w:r w:rsidR="00914A63" w:rsidRPr="00EE1EE1">
              <w:rPr>
                <w:rFonts w:asciiTheme="minorHAnsi" w:eastAsia="Courier New" w:hAnsiTheme="minorHAnsi" w:cs="Arial"/>
                <w:b/>
                <w:sz w:val="20"/>
                <w:szCs w:val="20"/>
                <w:u w:val="single"/>
              </w:rPr>
              <w:t xml:space="preserve"> </w:t>
            </w:r>
            <w:r w:rsidR="00A22CC3" w:rsidRPr="00EE1EE1">
              <w:rPr>
                <w:rFonts w:asciiTheme="minorHAnsi" w:eastAsia="Courier New" w:hAnsiTheme="minorHAnsi" w:cs="Arial"/>
                <w:b/>
                <w:sz w:val="20"/>
                <w:szCs w:val="20"/>
                <w:u w:val="single"/>
              </w:rPr>
              <w:t>2 szt.</w:t>
            </w:r>
          </w:p>
        </w:tc>
        <w:tc>
          <w:tcPr>
            <w:tcW w:w="5143" w:type="dxa"/>
            <w:tcBorders>
              <w:top w:val="single" w:sz="4" w:space="0" w:color="000001"/>
              <w:left w:val="single" w:sz="4" w:space="0" w:color="000001"/>
              <w:bottom w:val="single" w:sz="4" w:space="0" w:color="000001"/>
              <w:right w:val="nil"/>
            </w:tcBorders>
            <w:shd w:val="clear" w:color="auto" w:fill="FFCC99"/>
            <w:tcMar>
              <w:left w:w="65" w:type="dxa"/>
            </w:tcMar>
          </w:tcPr>
          <w:p w14:paraId="4B662765" w14:textId="77777777" w:rsidR="00914A63" w:rsidRDefault="00914A63" w:rsidP="00914A63">
            <w:pPr>
              <w:jc w:val="both"/>
              <w:rPr>
                <w:rFonts w:asciiTheme="minorHAnsi" w:hAnsiTheme="minorHAnsi"/>
                <w:b/>
                <w:sz w:val="20"/>
                <w:szCs w:val="20"/>
              </w:rPr>
            </w:pPr>
            <w:r>
              <w:rPr>
                <w:rFonts w:asciiTheme="minorHAnsi" w:hAnsiTheme="minorHAnsi"/>
                <w:b/>
                <w:sz w:val="20"/>
                <w:szCs w:val="20"/>
              </w:rPr>
              <w:t>WSKAZAĆ TYP, MODEL, PRODUCENT:</w:t>
            </w:r>
          </w:p>
          <w:p w14:paraId="29023073" w14:textId="77777777" w:rsidR="00914A63" w:rsidRDefault="00914A63" w:rsidP="00914A63">
            <w:pPr>
              <w:jc w:val="both"/>
              <w:rPr>
                <w:rFonts w:asciiTheme="minorHAnsi" w:hAnsiTheme="minorHAnsi"/>
                <w:b/>
                <w:sz w:val="20"/>
                <w:szCs w:val="20"/>
              </w:rPr>
            </w:pPr>
          </w:p>
          <w:p w14:paraId="73C25E05" w14:textId="77777777" w:rsidR="00334E82" w:rsidRDefault="00914A63" w:rsidP="00914A63">
            <w:pPr>
              <w:rPr>
                <w:rFonts w:asciiTheme="minorHAnsi" w:hAnsiTheme="minorHAnsi"/>
                <w:b/>
                <w:sz w:val="20"/>
                <w:szCs w:val="20"/>
              </w:rPr>
            </w:pPr>
            <w:r>
              <w:rPr>
                <w:rFonts w:asciiTheme="minorHAnsi" w:hAnsiTheme="minorHAnsi"/>
                <w:b/>
                <w:sz w:val="20"/>
                <w:szCs w:val="20"/>
              </w:rPr>
              <w:t>1 szt. ……………………………………………………………………….........</w:t>
            </w:r>
          </w:p>
          <w:p w14:paraId="18B240AE" w14:textId="3F366AE4" w:rsidR="00914A63" w:rsidRPr="00334E82" w:rsidRDefault="00914A63" w:rsidP="00914A63">
            <w:pPr>
              <w:rPr>
                <w:rFonts w:asciiTheme="minorHAnsi" w:hAnsiTheme="minorHAnsi"/>
              </w:rPr>
            </w:pPr>
            <w:r>
              <w:rPr>
                <w:rFonts w:asciiTheme="minorHAnsi" w:hAnsiTheme="minorHAnsi"/>
                <w:b/>
                <w:sz w:val="20"/>
                <w:szCs w:val="20"/>
              </w:rPr>
              <w:t>2 szt. ……………………………………………………………………….........</w:t>
            </w:r>
          </w:p>
        </w:tc>
        <w:tc>
          <w:tcPr>
            <w:tcW w:w="2799" w:type="dxa"/>
            <w:tcBorders>
              <w:top w:val="single" w:sz="4" w:space="0" w:color="000001"/>
              <w:left w:val="single" w:sz="4" w:space="0" w:color="000001"/>
              <w:bottom w:val="single" w:sz="4" w:space="0" w:color="000001"/>
              <w:right w:val="single" w:sz="4" w:space="0" w:color="000001"/>
            </w:tcBorders>
            <w:shd w:val="clear" w:color="auto" w:fill="FFCC99"/>
            <w:tcMar>
              <w:left w:w="65" w:type="dxa"/>
            </w:tcMar>
          </w:tcPr>
          <w:p w14:paraId="09681D65" w14:textId="77777777" w:rsidR="00334E82" w:rsidRPr="00334E82" w:rsidRDefault="00334E82">
            <w:pPr>
              <w:jc w:val="both"/>
              <w:rPr>
                <w:rFonts w:asciiTheme="minorHAnsi" w:hAnsiTheme="minorHAnsi"/>
              </w:rPr>
            </w:pPr>
          </w:p>
        </w:tc>
      </w:tr>
      <w:tr w:rsidR="000C1B22" w:rsidRPr="00334E82" w14:paraId="643F768A" w14:textId="77777777" w:rsidTr="000C1B22">
        <w:trPr>
          <w:trHeight w:val="530"/>
        </w:trPr>
        <w:tc>
          <w:tcPr>
            <w:tcW w:w="6410" w:type="dxa"/>
            <w:tcBorders>
              <w:top w:val="single" w:sz="4" w:space="0" w:color="000001"/>
              <w:left w:val="single" w:sz="4" w:space="0" w:color="000001"/>
              <w:bottom w:val="single" w:sz="4" w:space="0" w:color="000001"/>
              <w:right w:val="nil"/>
            </w:tcBorders>
            <w:shd w:val="clear" w:color="auto" w:fill="FFFFFF"/>
            <w:tcMar>
              <w:left w:w="65" w:type="dxa"/>
            </w:tcMar>
            <w:vAlign w:val="center"/>
          </w:tcPr>
          <w:p w14:paraId="781911EE" w14:textId="538D2FBE" w:rsidR="000C1B22" w:rsidRPr="000C1B22" w:rsidRDefault="000C1B22" w:rsidP="000C1B22">
            <w:pPr>
              <w:spacing w:line="200" w:lineRule="atLeast"/>
              <w:rPr>
                <w:rFonts w:asciiTheme="minorHAnsi" w:hAnsiTheme="minorHAnsi"/>
                <w:sz w:val="20"/>
                <w:szCs w:val="20"/>
              </w:rPr>
            </w:pPr>
            <w:r w:rsidRPr="000C1B22">
              <w:rPr>
                <w:rFonts w:asciiTheme="minorHAnsi" w:hAnsiTheme="minorHAnsi"/>
                <w:sz w:val="20"/>
                <w:szCs w:val="20"/>
              </w:rPr>
              <w:t xml:space="preserve">Okres </w:t>
            </w:r>
            <w:r w:rsidR="00A22CC3">
              <w:rPr>
                <w:rFonts w:asciiTheme="minorHAnsi" w:hAnsiTheme="minorHAnsi"/>
                <w:sz w:val="20"/>
                <w:szCs w:val="20"/>
              </w:rPr>
              <w:t>gwarancji: minimum 12 miesięcy</w:t>
            </w:r>
          </w:p>
        </w:tc>
        <w:tc>
          <w:tcPr>
            <w:tcW w:w="5143" w:type="dxa"/>
            <w:tcBorders>
              <w:top w:val="single" w:sz="4" w:space="0" w:color="000001"/>
              <w:left w:val="single" w:sz="4" w:space="0" w:color="000001"/>
              <w:bottom w:val="single" w:sz="4" w:space="0" w:color="000001"/>
              <w:right w:val="nil"/>
            </w:tcBorders>
            <w:shd w:val="clear" w:color="auto" w:fill="FFFFFF"/>
            <w:tcMar>
              <w:left w:w="65" w:type="dxa"/>
            </w:tcMar>
          </w:tcPr>
          <w:p w14:paraId="74D1CA79" w14:textId="77777777" w:rsidR="000C1B22" w:rsidRPr="00334E82" w:rsidRDefault="000C1B22">
            <w:pPr>
              <w:jc w:val="both"/>
              <w:rPr>
                <w:rFonts w:asciiTheme="minorHAnsi" w:hAnsiTheme="minorHAnsi"/>
              </w:rPr>
            </w:pPr>
          </w:p>
        </w:tc>
        <w:tc>
          <w:tcPr>
            <w:tcW w:w="2799" w:type="dxa"/>
            <w:tcBorders>
              <w:top w:val="single" w:sz="4" w:space="0" w:color="000001"/>
              <w:left w:val="single" w:sz="4" w:space="0" w:color="000001"/>
              <w:bottom w:val="single" w:sz="4" w:space="0" w:color="000001"/>
              <w:right w:val="single" w:sz="4" w:space="0" w:color="000001"/>
            </w:tcBorders>
            <w:shd w:val="clear" w:color="auto" w:fill="FFFFFF"/>
            <w:tcMar>
              <w:left w:w="65" w:type="dxa"/>
            </w:tcMar>
          </w:tcPr>
          <w:p w14:paraId="2F517D44" w14:textId="77777777" w:rsidR="000C1B22" w:rsidRPr="00334E82" w:rsidRDefault="000C1B22">
            <w:pPr>
              <w:jc w:val="both"/>
              <w:rPr>
                <w:rFonts w:asciiTheme="minorHAnsi" w:hAnsiTheme="minorHAnsi"/>
              </w:rPr>
            </w:pPr>
          </w:p>
        </w:tc>
      </w:tr>
      <w:tr w:rsidR="000C1B22" w:rsidRPr="00334E82" w14:paraId="47A316CF" w14:textId="77777777" w:rsidTr="000C1B22">
        <w:trPr>
          <w:trHeight w:val="530"/>
        </w:trPr>
        <w:tc>
          <w:tcPr>
            <w:tcW w:w="6410" w:type="dxa"/>
            <w:tcBorders>
              <w:top w:val="single" w:sz="4" w:space="0" w:color="000001"/>
              <w:left w:val="single" w:sz="4" w:space="0" w:color="000001"/>
              <w:bottom w:val="single" w:sz="4" w:space="0" w:color="000001"/>
              <w:right w:val="nil"/>
            </w:tcBorders>
            <w:shd w:val="clear" w:color="auto" w:fill="FFFFFF"/>
            <w:tcMar>
              <w:left w:w="65" w:type="dxa"/>
            </w:tcMar>
            <w:vAlign w:val="center"/>
          </w:tcPr>
          <w:p w14:paraId="71B367FE" w14:textId="04B280E3" w:rsidR="000C1B22" w:rsidRPr="000C1B22" w:rsidRDefault="000C1B22" w:rsidP="00A22CC3">
            <w:pPr>
              <w:spacing w:line="200" w:lineRule="atLeast"/>
              <w:rPr>
                <w:rFonts w:asciiTheme="minorHAnsi" w:hAnsiTheme="minorHAnsi"/>
                <w:sz w:val="20"/>
                <w:szCs w:val="20"/>
              </w:rPr>
            </w:pPr>
            <w:r w:rsidRPr="000C1B22">
              <w:rPr>
                <w:rFonts w:asciiTheme="minorHAnsi" w:hAnsiTheme="minorHAnsi"/>
                <w:sz w:val="20"/>
                <w:szCs w:val="20"/>
              </w:rPr>
              <w:t xml:space="preserve">Zasilanie akumulatorowe, </w:t>
            </w:r>
          </w:p>
        </w:tc>
        <w:tc>
          <w:tcPr>
            <w:tcW w:w="5143" w:type="dxa"/>
            <w:tcBorders>
              <w:top w:val="single" w:sz="4" w:space="0" w:color="000001"/>
              <w:left w:val="single" w:sz="4" w:space="0" w:color="000001"/>
              <w:bottom w:val="single" w:sz="4" w:space="0" w:color="000001"/>
              <w:right w:val="nil"/>
            </w:tcBorders>
            <w:shd w:val="clear" w:color="auto" w:fill="FFFFFF"/>
            <w:tcMar>
              <w:left w:w="65" w:type="dxa"/>
            </w:tcMar>
          </w:tcPr>
          <w:p w14:paraId="0AA96FA4" w14:textId="77777777" w:rsidR="000C1B22" w:rsidRPr="00334E82" w:rsidRDefault="000C1B22">
            <w:pPr>
              <w:jc w:val="both"/>
              <w:rPr>
                <w:rFonts w:asciiTheme="minorHAnsi" w:hAnsiTheme="minorHAnsi"/>
              </w:rPr>
            </w:pPr>
          </w:p>
        </w:tc>
        <w:tc>
          <w:tcPr>
            <w:tcW w:w="2799" w:type="dxa"/>
            <w:tcBorders>
              <w:top w:val="single" w:sz="4" w:space="0" w:color="000001"/>
              <w:left w:val="single" w:sz="4" w:space="0" w:color="000001"/>
              <w:bottom w:val="single" w:sz="4" w:space="0" w:color="000001"/>
              <w:right w:val="single" w:sz="4" w:space="0" w:color="000001"/>
            </w:tcBorders>
            <w:shd w:val="clear" w:color="auto" w:fill="FFFFFF"/>
            <w:tcMar>
              <w:left w:w="65" w:type="dxa"/>
            </w:tcMar>
          </w:tcPr>
          <w:p w14:paraId="212C9D81" w14:textId="77777777" w:rsidR="000C1B22" w:rsidRPr="00334E82" w:rsidRDefault="000C1B22">
            <w:pPr>
              <w:jc w:val="both"/>
              <w:rPr>
                <w:rFonts w:asciiTheme="minorHAnsi" w:hAnsiTheme="minorHAnsi"/>
              </w:rPr>
            </w:pPr>
          </w:p>
        </w:tc>
      </w:tr>
      <w:tr w:rsidR="000C1B22" w:rsidRPr="00334E82" w14:paraId="14FC5B20" w14:textId="77777777" w:rsidTr="000C1B22">
        <w:trPr>
          <w:trHeight w:val="530"/>
        </w:trPr>
        <w:tc>
          <w:tcPr>
            <w:tcW w:w="6410" w:type="dxa"/>
            <w:tcBorders>
              <w:top w:val="single" w:sz="4" w:space="0" w:color="000001"/>
              <w:left w:val="single" w:sz="4" w:space="0" w:color="000001"/>
              <w:bottom w:val="single" w:sz="4" w:space="0" w:color="000001"/>
              <w:right w:val="nil"/>
            </w:tcBorders>
            <w:shd w:val="clear" w:color="auto" w:fill="FFFFFF"/>
            <w:tcMar>
              <w:left w:w="65" w:type="dxa"/>
            </w:tcMar>
            <w:vAlign w:val="center"/>
          </w:tcPr>
          <w:p w14:paraId="7559FAB7" w14:textId="77777777" w:rsidR="000C1B22" w:rsidRPr="000C1B22" w:rsidRDefault="000C1B22" w:rsidP="000C1B22">
            <w:pPr>
              <w:spacing w:line="200" w:lineRule="atLeast"/>
              <w:rPr>
                <w:rFonts w:asciiTheme="minorHAnsi" w:hAnsiTheme="minorHAnsi"/>
                <w:sz w:val="20"/>
                <w:szCs w:val="20"/>
              </w:rPr>
            </w:pPr>
            <w:r w:rsidRPr="000C1B22">
              <w:rPr>
                <w:rFonts w:asciiTheme="minorHAnsi" w:hAnsiTheme="minorHAnsi"/>
                <w:sz w:val="20"/>
                <w:szCs w:val="20"/>
              </w:rPr>
              <w:t>Minimum dwa gniazda akumulatorów: możliwość wymiany akumulatora bez przerywania pracy urządzenia (na zasilaniu akumulatorowym)</w:t>
            </w:r>
          </w:p>
        </w:tc>
        <w:tc>
          <w:tcPr>
            <w:tcW w:w="5143" w:type="dxa"/>
            <w:tcBorders>
              <w:top w:val="single" w:sz="4" w:space="0" w:color="000001"/>
              <w:left w:val="single" w:sz="4" w:space="0" w:color="000001"/>
              <w:bottom w:val="single" w:sz="4" w:space="0" w:color="000001"/>
              <w:right w:val="nil"/>
            </w:tcBorders>
            <w:shd w:val="clear" w:color="auto" w:fill="FFFFFF"/>
            <w:tcMar>
              <w:left w:w="65" w:type="dxa"/>
            </w:tcMar>
          </w:tcPr>
          <w:p w14:paraId="17F43505" w14:textId="77777777" w:rsidR="000C1B22" w:rsidRPr="00334E82" w:rsidRDefault="000C1B22">
            <w:pPr>
              <w:jc w:val="both"/>
              <w:rPr>
                <w:rFonts w:asciiTheme="minorHAnsi" w:hAnsiTheme="minorHAnsi"/>
              </w:rPr>
            </w:pPr>
          </w:p>
        </w:tc>
        <w:tc>
          <w:tcPr>
            <w:tcW w:w="2799" w:type="dxa"/>
            <w:tcBorders>
              <w:top w:val="single" w:sz="4" w:space="0" w:color="000001"/>
              <w:left w:val="single" w:sz="4" w:space="0" w:color="000001"/>
              <w:bottom w:val="single" w:sz="4" w:space="0" w:color="000001"/>
              <w:right w:val="single" w:sz="4" w:space="0" w:color="000001"/>
            </w:tcBorders>
            <w:shd w:val="clear" w:color="auto" w:fill="FFFFFF"/>
            <w:tcMar>
              <w:left w:w="65" w:type="dxa"/>
            </w:tcMar>
          </w:tcPr>
          <w:p w14:paraId="0EA2C215" w14:textId="77777777" w:rsidR="000C1B22" w:rsidRPr="00334E82" w:rsidRDefault="000C1B22">
            <w:pPr>
              <w:jc w:val="both"/>
              <w:rPr>
                <w:rFonts w:asciiTheme="minorHAnsi" w:hAnsiTheme="minorHAnsi"/>
              </w:rPr>
            </w:pPr>
          </w:p>
        </w:tc>
      </w:tr>
      <w:tr w:rsidR="000C1B22" w:rsidRPr="00334E82" w14:paraId="5F10DCC5" w14:textId="77777777" w:rsidTr="000C1B22">
        <w:trPr>
          <w:trHeight w:val="530"/>
        </w:trPr>
        <w:tc>
          <w:tcPr>
            <w:tcW w:w="6410" w:type="dxa"/>
            <w:tcBorders>
              <w:top w:val="single" w:sz="4" w:space="0" w:color="000001"/>
              <w:left w:val="single" w:sz="4" w:space="0" w:color="000001"/>
              <w:bottom w:val="single" w:sz="4" w:space="0" w:color="000001"/>
              <w:right w:val="nil"/>
            </w:tcBorders>
            <w:shd w:val="clear" w:color="auto" w:fill="FFFFFF"/>
            <w:tcMar>
              <w:left w:w="65" w:type="dxa"/>
            </w:tcMar>
            <w:vAlign w:val="center"/>
          </w:tcPr>
          <w:p w14:paraId="3214AFFE" w14:textId="77777777" w:rsidR="000C1B22" w:rsidRPr="000C1B22" w:rsidRDefault="000C1B22" w:rsidP="000C1B22">
            <w:pPr>
              <w:spacing w:line="200" w:lineRule="atLeast"/>
              <w:rPr>
                <w:rFonts w:asciiTheme="minorHAnsi" w:hAnsiTheme="minorHAnsi"/>
                <w:sz w:val="20"/>
                <w:szCs w:val="20"/>
              </w:rPr>
            </w:pPr>
            <w:r w:rsidRPr="000C1B22">
              <w:rPr>
                <w:rFonts w:asciiTheme="minorHAnsi" w:hAnsiTheme="minorHAnsi"/>
                <w:sz w:val="20"/>
                <w:szCs w:val="20"/>
              </w:rPr>
              <w:t>Masa całkowita defibrylatora gotowego do pracy nie większa niż 10 kg</w:t>
            </w:r>
          </w:p>
        </w:tc>
        <w:tc>
          <w:tcPr>
            <w:tcW w:w="5143" w:type="dxa"/>
            <w:tcBorders>
              <w:top w:val="single" w:sz="4" w:space="0" w:color="000001"/>
              <w:left w:val="single" w:sz="4" w:space="0" w:color="000001"/>
              <w:bottom w:val="single" w:sz="4" w:space="0" w:color="000001"/>
              <w:right w:val="nil"/>
            </w:tcBorders>
            <w:shd w:val="clear" w:color="auto" w:fill="FFFFFF"/>
            <w:tcMar>
              <w:left w:w="65" w:type="dxa"/>
            </w:tcMar>
          </w:tcPr>
          <w:p w14:paraId="5EB06668" w14:textId="77777777" w:rsidR="000C1B22" w:rsidRPr="00334E82" w:rsidRDefault="000C1B22">
            <w:pPr>
              <w:jc w:val="both"/>
              <w:rPr>
                <w:rFonts w:asciiTheme="minorHAnsi" w:hAnsiTheme="minorHAnsi"/>
              </w:rPr>
            </w:pPr>
          </w:p>
        </w:tc>
        <w:tc>
          <w:tcPr>
            <w:tcW w:w="2799" w:type="dxa"/>
            <w:tcBorders>
              <w:top w:val="single" w:sz="4" w:space="0" w:color="000001"/>
              <w:left w:val="single" w:sz="4" w:space="0" w:color="000001"/>
              <w:bottom w:val="single" w:sz="4" w:space="0" w:color="000001"/>
              <w:right w:val="single" w:sz="4" w:space="0" w:color="000001"/>
            </w:tcBorders>
            <w:shd w:val="clear" w:color="auto" w:fill="FFFFFF"/>
            <w:tcMar>
              <w:left w:w="65" w:type="dxa"/>
            </w:tcMar>
          </w:tcPr>
          <w:p w14:paraId="30559A65" w14:textId="77777777" w:rsidR="000C1B22" w:rsidRPr="00334E82" w:rsidRDefault="000C1B22">
            <w:pPr>
              <w:jc w:val="both"/>
              <w:rPr>
                <w:rFonts w:asciiTheme="minorHAnsi" w:hAnsiTheme="minorHAnsi"/>
              </w:rPr>
            </w:pPr>
          </w:p>
        </w:tc>
      </w:tr>
      <w:tr w:rsidR="000C1B22" w:rsidRPr="00334E82" w14:paraId="3F386148" w14:textId="77777777" w:rsidTr="000C1B22">
        <w:trPr>
          <w:trHeight w:val="530"/>
        </w:trPr>
        <w:tc>
          <w:tcPr>
            <w:tcW w:w="6410" w:type="dxa"/>
            <w:tcBorders>
              <w:top w:val="single" w:sz="4" w:space="0" w:color="000001"/>
              <w:left w:val="single" w:sz="4" w:space="0" w:color="000001"/>
              <w:bottom w:val="single" w:sz="4" w:space="0" w:color="000001"/>
              <w:right w:val="nil"/>
            </w:tcBorders>
            <w:shd w:val="clear" w:color="auto" w:fill="FFFFFF"/>
            <w:tcMar>
              <w:left w:w="65" w:type="dxa"/>
            </w:tcMar>
            <w:vAlign w:val="center"/>
          </w:tcPr>
          <w:p w14:paraId="24F267BB" w14:textId="37B85F67" w:rsidR="000C1B22" w:rsidRPr="000C1B22" w:rsidRDefault="000C1B22" w:rsidP="000C1B22">
            <w:pPr>
              <w:spacing w:line="200" w:lineRule="atLeast"/>
              <w:rPr>
                <w:rFonts w:asciiTheme="minorHAnsi" w:hAnsiTheme="minorHAnsi"/>
                <w:sz w:val="20"/>
                <w:szCs w:val="20"/>
              </w:rPr>
            </w:pPr>
            <w:r w:rsidRPr="000C1B22">
              <w:rPr>
                <w:rFonts w:asciiTheme="minorHAnsi" w:hAnsiTheme="minorHAnsi"/>
                <w:sz w:val="20"/>
                <w:szCs w:val="20"/>
              </w:rPr>
              <w:t>Aparat</w:t>
            </w:r>
            <w:r w:rsidR="00A22CC3">
              <w:rPr>
                <w:rFonts w:asciiTheme="minorHAnsi" w:hAnsiTheme="minorHAnsi"/>
                <w:sz w:val="20"/>
                <w:szCs w:val="20"/>
              </w:rPr>
              <w:t xml:space="preserve"> wyposażony w ekran </w:t>
            </w:r>
            <w:r w:rsidRPr="000C1B22">
              <w:rPr>
                <w:rFonts w:asciiTheme="minorHAnsi" w:hAnsiTheme="minorHAnsi"/>
                <w:sz w:val="20"/>
                <w:szCs w:val="20"/>
              </w:rPr>
              <w:t xml:space="preserve">  o przekątnej min. 8,0 cali</w:t>
            </w:r>
          </w:p>
        </w:tc>
        <w:tc>
          <w:tcPr>
            <w:tcW w:w="5143" w:type="dxa"/>
            <w:tcBorders>
              <w:top w:val="single" w:sz="4" w:space="0" w:color="000001"/>
              <w:left w:val="single" w:sz="4" w:space="0" w:color="000001"/>
              <w:bottom w:val="single" w:sz="4" w:space="0" w:color="000001"/>
              <w:right w:val="nil"/>
            </w:tcBorders>
            <w:shd w:val="clear" w:color="auto" w:fill="FFFFFF"/>
            <w:tcMar>
              <w:left w:w="65" w:type="dxa"/>
            </w:tcMar>
          </w:tcPr>
          <w:p w14:paraId="02823592" w14:textId="77777777" w:rsidR="000C1B22" w:rsidRPr="00334E82" w:rsidRDefault="000C1B22">
            <w:pPr>
              <w:jc w:val="both"/>
              <w:rPr>
                <w:rFonts w:asciiTheme="minorHAnsi" w:hAnsiTheme="minorHAnsi"/>
              </w:rPr>
            </w:pPr>
          </w:p>
        </w:tc>
        <w:tc>
          <w:tcPr>
            <w:tcW w:w="2799" w:type="dxa"/>
            <w:tcBorders>
              <w:top w:val="single" w:sz="4" w:space="0" w:color="000001"/>
              <w:left w:val="single" w:sz="4" w:space="0" w:color="000001"/>
              <w:bottom w:val="single" w:sz="4" w:space="0" w:color="000001"/>
              <w:right w:val="single" w:sz="4" w:space="0" w:color="000001"/>
            </w:tcBorders>
            <w:shd w:val="clear" w:color="auto" w:fill="FFFFFF"/>
            <w:tcMar>
              <w:left w:w="65" w:type="dxa"/>
            </w:tcMar>
          </w:tcPr>
          <w:p w14:paraId="584DE433" w14:textId="77777777" w:rsidR="000C1B22" w:rsidRPr="00334E82" w:rsidRDefault="000C1B22">
            <w:pPr>
              <w:jc w:val="both"/>
              <w:rPr>
                <w:rFonts w:asciiTheme="minorHAnsi" w:hAnsiTheme="minorHAnsi"/>
              </w:rPr>
            </w:pPr>
          </w:p>
        </w:tc>
      </w:tr>
      <w:tr w:rsidR="000C1B22" w:rsidRPr="00334E82" w14:paraId="4CC1D7FD" w14:textId="77777777" w:rsidTr="000C1B22">
        <w:trPr>
          <w:trHeight w:val="530"/>
        </w:trPr>
        <w:tc>
          <w:tcPr>
            <w:tcW w:w="6410" w:type="dxa"/>
            <w:tcBorders>
              <w:top w:val="single" w:sz="4" w:space="0" w:color="000001"/>
              <w:left w:val="single" w:sz="4" w:space="0" w:color="000001"/>
              <w:bottom w:val="single" w:sz="4" w:space="0" w:color="000001"/>
              <w:right w:val="nil"/>
            </w:tcBorders>
            <w:shd w:val="clear" w:color="auto" w:fill="FFFFFF"/>
            <w:tcMar>
              <w:left w:w="65" w:type="dxa"/>
            </w:tcMar>
            <w:vAlign w:val="center"/>
          </w:tcPr>
          <w:p w14:paraId="70F8CF16" w14:textId="52315F7D" w:rsidR="000C1B22" w:rsidRPr="000C1B22" w:rsidRDefault="00306207" w:rsidP="000C1B22">
            <w:pPr>
              <w:spacing w:line="200" w:lineRule="atLeast"/>
              <w:rPr>
                <w:rFonts w:asciiTheme="minorHAnsi" w:hAnsiTheme="minorHAnsi"/>
                <w:sz w:val="20"/>
                <w:szCs w:val="20"/>
              </w:rPr>
            </w:pPr>
            <w:r>
              <w:rPr>
                <w:rFonts w:asciiTheme="minorHAnsi" w:hAnsiTheme="minorHAnsi"/>
                <w:sz w:val="20"/>
                <w:szCs w:val="20"/>
              </w:rPr>
              <w:t>Wyświetlanie co najmniej 2</w:t>
            </w:r>
            <w:r w:rsidR="000C1B22" w:rsidRPr="000C1B22">
              <w:rPr>
                <w:rFonts w:asciiTheme="minorHAnsi" w:hAnsiTheme="minorHAnsi"/>
                <w:sz w:val="20"/>
                <w:szCs w:val="20"/>
              </w:rPr>
              <w:t xml:space="preserve"> krzywych dynamicznych</w:t>
            </w:r>
          </w:p>
        </w:tc>
        <w:tc>
          <w:tcPr>
            <w:tcW w:w="5143" w:type="dxa"/>
            <w:tcBorders>
              <w:top w:val="single" w:sz="4" w:space="0" w:color="000001"/>
              <w:left w:val="single" w:sz="4" w:space="0" w:color="000001"/>
              <w:bottom w:val="single" w:sz="4" w:space="0" w:color="000001"/>
              <w:right w:val="nil"/>
            </w:tcBorders>
            <w:shd w:val="clear" w:color="auto" w:fill="FFFFFF"/>
            <w:tcMar>
              <w:left w:w="65" w:type="dxa"/>
            </w:tcMar>
          </w:tcPr>
          <w:p w14:paraId="142D6738" w14:textId="77777777" w:rsidR="000C1B22" w:rsidRPr="00334E82" w:rsidRDefault="000C1B22">
            <w:pPr>
              <w:jc w:val="both"/>
              <w:rPr>
                <w:rFonts w:asciiTheme="minorHAnsi" w:hAnsiTheme="minorHAnsi"/>
              </w:rPr>
            </w:pPr>
          </w:p>
        </w:tc>
        <w:tc>
          <w:tcPr>
            <w:tcW w:w="2799" w:type="dxa"/>
            <w:tcBorders>
              <w:top w:val="single" w:sz="4" w:space="0" w:color="000001"/>
              <w:left w:val="single" w:sz="4" w:space="0" w:color="000001"/>
              <w:bottom w:val="single" w:sz="4" w:space="0" w:color="000001"/>
              <w:right w:val="single" w:sz="4" w:space="0" w:color="000001"/>
            </w:tcBorders>
            <w:shd w:val="clear" w:color="auto" w:fill="FFFFFF"/>
            <w:tcMar>
              <w:left w:w="65" w:type="dxa"/>
            </w:tcMar>
          </w:tcPr>
          <w:p w14:paraId="2CDD9C4C" w14:textId="77777777" w:rsidR="000C1B22" w:rsidRPr="00334E82" w:rsidRDefault="000C1B22">
            <w:pPr>
              <w:jc w:val="both"/>
              <w:rPr>
                <w:rFonts w:asciiTheme="minorHAnsi" w:hAnsiTheme="minorHAnsi"/>
              </w:rPr>
            </w:pPr>
          </w:p>
        </w:tc>
      </w:tr>
      <w:tr w:rsidR="000C1B22" w:rsidRPr="00334E82" w14:paraId="770D259B" w14:textId="77777777" w:rsidTr="000C1B22">
        <w:trPr>
          <w:trHeight w:val="530"/>
        </w:trPr>
        <w:tc>
          <w:tcPr>
            <w:tcW w:w="6410" w:type="dxa"/>
            <w:tcBorders>
              <w:top w:val="single" w:sz="4" w:space="0" w:color="000001"/>
              <w:left w:val="single" w:sz="4" w:space="0" w:color="000001"/>
              <w:bottom w:val="single" w:sz="4" w:space="0" w:color="000001"/>
              <w:right w:val="nil"/>
            </w:tcBorders>
            <w:shd w:val="clear" w:color="auto" w:fill="FFFFFF"/>
            <w:tcMar>
              <w:left w:w="65" w:type="dxa"/>
            </w:tcMar>
            <w:vAlign w:val="center"/>
          </w:tcPr>
          <w:p w14:paraId="4387F095" w14:textId="77777777" w:rsidR="000C1B22" w:rsidRPr="000C1B22" w:rsidRDefault="000C1B22" w:rsidP="000C1B22">
            <w:pPr>
              <w:spacing w:line="200" w:lineRule="atLeast"/>
              <w:rPr>
                <w:rFonts w:asciiTheme="minorHAnsi" w:hAnsiTheme="minorHAnsi"/>
                <w:sz w:val="20"/>
                <w:szCs w:val="20"/>
              </w:rPr>
            </w:pPr>
            <w:r w:rsidRPr="000C1B22">
              <w:rPr>
                <w:rFonts w:asciiTheme="minorHAnsi" w:hAnsiTheme="minorHAnsi"/>
                <w:sz w:val="20"/>
                <w:szCs w:val="20"/>
              </w:rPr>
              <w:lastRenderedPageBreak/>
              <w:t xml:space="preserve">Monitorowanie EKG z 12 </w:t>
            </w:r>
            <w:proofErr w:type="spellStart"/>
            <w:r w:rsidRPr="000C1B22">
              <w:rPr>
                <w:rFonts w:asciiTheme="minorHAnsi" w:hAnsiTheme="minorHAnsi"/>
                <w:sz w:val="20"/>
                <w:szCs w:val="20"/>
              </w:rPr>
              <w:t>odprowadzeń</w:t>
            </w:r>
            <w:proofErr w:type="spellEnd"/>
            <w:r w:rsidRPr="000C1B22">
              <w:rPr>
                <w:rFonts w:asciiTheme="minorHAnsi" w:hAnsiTheme="minorHAnsi"/>
                <w:sz w:val="20"/>
                <w:szCs w:val="20"/>
              </w:rPr>
              <w:t xml:space="preserve"> z funkcją doradczą biorącą pod uwagę podczas analizy: wiek i płeć pacjenta</w:t>
            </w:r>
          </w:p>
        </w:tc>
        <w:tc>
          <w:tcPr>
            <w:tcW w:w="5143" w:type="dxa"/>
            <w:tcBorders>
              <w:top w:val="single" w:sz="4" w:space="0" w:color="000001"/>
              <w:left w:val="single" w:sz="4" w:space="0" w:color="000001"/>
              <w:bottom w:val="single" w:sz="4" w:space="0" w:color="000001"/>
              <w:right w:val="nil"/>
            </w:tcBorders>
            <w:shd w:val="clear" w:color="auto" w:fill="FFFFFF"/>
            <w:tcMar>
              <w:left w:w="65" w:type="dxa"/>
            </w:tcMar>
          </w:tcPr>
          <w:p w14:paraId="51255EA4" w14:textId="77777777" w:rsidR="000C1B22" w:rsidRPr="00334E82" w:rsidRDefault="000C1B22">
            <w:pPr>
              <w:jc w:val="both"/>
              <w:rPr>
                <w:rFonts w:asciiTheme="minorHAnsi" w:hAnsiTheme="minorHAnsi"/>
              </w:rPr>
            </w:pPr>
          </w:p>
        </w:tc>
        <w:tc>
          <w:tcPr>
            <w:tcW w:w="2799" w:type="dxa"/>
            <w:tcBorders>
              <w:top w:val="single" w:sz="4" w:space="0" w:color="000001"/>
              <w:left w:val="single" w:sz="4" w:space="0" w:color="000001"/>
              <w:bottom w:val="single" w:sz="4" w:space="0" w:color="000001"/>
              <w:right w:val="single" w:sz="4" w:space="0" w:color="000001"/>
            </w:tcBorders>
            <w:shd w:val="clear" w:color="auto" w:fill="FFFFFF"/>
            <w:tcMar>
              <w:left w:w="65" w:type="dxa"/>
            </w:tcMar>
          </w:tcPr>
          <w:p w14:paraId="21ACA39B" w14:textId="77777777" w:rsidR="000C1B22" w:rsidRPr="00334E82" w:rsidRDefault="000C1B22">
            <w:pPr>
              <w:jc w:val="both"/>
              <w:rPr>
                <w:rFonts w:asciiTheme="minorHAnsi" w:hAnsiTheme="minorHAnsi"/>
              </w:rPr>
            </w:pPr>
          </w:p>
        </w:tc>
      </w:tr>
      <w:tr w:rsidR="000C1B22" w:rsidRPr="00334E82" w14:paraId="28ABE0BF" w14:textId="77777777" w:rsidTr="000C1B22">
        <w:trPr>
          <w:trHeight w:val="530"/>
        </w:trPr>
        <w:tc>
          <w:tcPr>
            <w:tcW w:w="6410" w:type="dxa"/>
            <w:tcBorders>
              <w:top w:val="single" w:sz="4" w:space="0" w:color="000001"/>
              <w:left w:val="single" w:sz="4" w:space="0" w:color="000001"/>
              <w:bottom w:val="single" w:sz="4" w:space="0" w:color="000001"/>
              <w:right w:val="nil"/>
            </w:tcBorders>
            <w:shd w:val="clear" w:color="auto" w:fill="FFFFFF"/>
            <w:tcMar>
              <w:left w:w="65" w:type="dxa"/>
            </w:tcMar>
            <w:vAlign w:val="center"/>
          </w:tcPr>
          <w:p w14:paraId="4E68A345" w14:textId="77777777" w:rsidR="000C1B22" w:rsidRPr="000C1B22" w:rsidRDefault="000C1B22" w:rsidP="000C1B22">
            <w:pPr>
              <w:spacing w:line="200" w:lineRule="atLeast"/>
              <w:rPr>
                <w:rFonts w:asciiTheme="minorHAnsi" w:hAnsiTheme="minorHAnsi"/>
                <w:sz w:val="20"/>
                <w:szCs w:val="20"/>
              </w:rPr>
            </w:pPr>
            <w:r w:rsidRPr="000C1B22">
              <w:rPr>
                <w:rFonts w:asciiTheme="minorHAnsi" w:hAnsiTheme="minorHAnsi"/>
                <w:sz w:val="20"/>
                <w:szCs w:val="20"/>
              </w:rPr>
              <w:t>Wzmocnienie sygnału EKG na minimum siedmiu poziomach: 0,25; 0,5; 1,0; 1,5; 2,5; 3,0; 4,0 cm/</w:t>
            </w:r>
            <w:proofErr w:type="spellStart"/>
            <w:r w:rsidRPr="000C1B22">
              <w:rPr>
                <w:rFonts w:asciiTheme="minorHAnsi" w:hAnsiTheme="minorHAnsi"/>
                <w:sz w:val="20"/>
                <w:szCs w:val="20"/>
              </w:rPr>
              <w:t>mV</w:t>
            </w:r>
            <w:proofErr w:type="spellEnd"/>
          </w:p>
        </w:tc>
        <w:tc>
          <w:tcPr>
            <w:tcW w:w="5143" w:type="dxa"/>
            <w:tcBorders>
              <w:top w:val="single" w:sz="4" w:space="0" w:color="000001"/>
              <w:left w:val="single" w:sz="4" w:space="0" w:color="000001"/>
              <w:bottom w:val="single" w:sz="4" w:space="0" w:color="000001"/>
              <w:right w:val="nil"/>
            </w:tcBorders>
            <w:shd w:val="clear" w:color="auto" w:fill="FFFFFF"/>
            <w:tcMar>
              <w:left w:w="65" w:type="dxa"/>
            </w:tcMar>
          </w:tcPr>
          <w:p w14:paraId="1F4C6091" w14:textId="77777777" w:rsidR="000C1B22" w:rsidRPr="00334E82" w:rsidRDefault="000C1B22">
            <w:pPr>
              <w:jc w:val="both"/>
              <w:rPr>
                <w:rFonts w:asciiTheme="minorHAnsi" w:hAnsiTheme="minorHAnsi"/>
              </w:rPr>
            </w:pPr>
          </w:p>
        </w:tc>
        <w:tc>
          <w:tcPr>
            <w:tcW w:w="2799" w:type="dxa"/>
            <w:tcBorders>
              <w:top w:val="single" w:sz="4" w:space="0" w:color="000001"/>
              <w:left w:val="single" w:sz="4" w:space="0" w:color="000001"/>
              <w:bottom w:val="single" w:sz="4" w:space="0" w:color="000001"/>
              <w:right w:val="single" w:sz="4" w:space="0" w:color="000001"/>
            </w:tcBorders>
            <w:shd w:val="clear" w:color="auto" w:fill="FFFFFF"/>
            <w:tcMar>
              <w:left w:w="65" w:type="dxa"/>
            </w:tcMar>
          </w:tcPr>
          <w:p w14:paraId="50214DA0" w14:textId="77777777" w:rsidR="000C1B22" w:rsidRPr="00334E82" w:rsidRDefault="000C1B22">
            <w:pPr>
              <w:jc w:val="both"/>
              <w:rPr>
                <w:rFonts w:asciiTheme="minorHAnsi" w:hAnsiTheme="minorHAnsi"/>
              </w:rPr>
            </w:pPr>
          </w:p>
        </w:tc>
      </w:tr>
      <w:tr w:rsidR="000C1B22" w:rsidRPr="00334E82" w14:paraId="0C4C1EC5" w14:textId="77777777" w:rsidTr="000C1B22">
        <w:trPr>
          <w:trHeight w:val="530"/>
        </w:trPr>
        <w:tc>
          <w:tcPr>
            <w:tcW w:w="6410" w:type="dxa"/>
            <w:tcBorders>
              <w:top w:val="single" w:sz="4" w:space="0" w:color="000001"/>
              <w:left w:val="single" w:sz="4" w:space="0" w:color="000001"/>
              <w:bottom w:val="single" w:sz="4" w:space="0" w:color="000001"/>
              <w:right w:val="nil"/>
            </w:tcBorders>
            <w:shd w:val="clear" w:color="auto" w:fill="FFFFFF"/>
            <w:tcMar>
              <w:left w:w="65" w:type="dxa"/>
            </w:tcMar>
            <w:vAlign w:val="center"/>
          </w:tcPr>
          <w:p w14:paraId="64D9CF42" w14:textId="77777777" w:rsidR="000C1B22" w:rsidRPr="000C1B22" w:rsidRDefault="000C1B22" w:rsidP="000C1B22">
            <w:pPr>
              <w:spacing w:line="200" w:lineRule="atLeast"/>
              <w:rPr>
                <w:rFonts w:asciiTheme="minorHAnsi" w:hAnsiTheme="minorHAnsi"/>
                <w:sz w:val="20"/>
                <w:szCs w:val="20"/>
              </w:rPr>
            </w:pPr>
            <w:r w:rsidRPr="000C1B22">
              <w:rPr>
                <w:rFonts w:asciiTheme="minorHAnsi" w:hAnsiTheme="minorHAnsi"/>
                <w:sz w:val="20"/>
                <w:szCs w:val="20"/>
              </w:rPr>
              <w:t>Prezentacja tętna w zakresie min.: od 20 do 300 uderzeń na minutę</w:t>
            </w:r>
          </w:p>
        </w:tc>
        <w:tc>
          <w:tcPr>
            <w:tcW w:w="5143" w:type="dxa"/>
            <w:tcBorders>
              <w:top w:val="single" w:sz="4" w:space="0" w:color="000001"/>
              <w:left w:val="single" w:sz="4" w:space="0" w:color="000001"/>
              <w:bottom w:val="single" w:sz="4" w:space="0" w:color="000001"/>
              <w:right w:val="nil"/>
            </w:tcBorders>
            <w:shd w:val="clear" w:color="auto" w:fill="FFFFFF"/>
            <w:tcMar>
              <w:left w:w="65" w:type="dxa"/>
            </w:tcMar>
          </w:tcPr>
          <w:p w14:paraId="12F108F2" w14:textId="77777777" w:rsidR="000C1B22" w:rsidRPr="00334E82" w:rsidRDefault="000C1B22">
            <w:pPr>
              <w:jc w:val="both"/>
              <w:rPr>
                <w:rFonts w:asciiTheme="minorHAnsi" w:hAnsiTheme="minorHAnsi"/>
              </w:rPr>
            </w:pPr>
          </w:p>
        </w:tc>
        <w:tc>
          <w:tcPr>
            <w:tcW w:w="2799" w:type="dxa"/>
            <w:tcBorders>
              <w:top w:val="single" w:sz="4" w:space="0" w:color="000001"/>
              <w:left w:val="single" w:sz="4" w:space="0" w:color="000001"/>
              <w:bottom w:val="single" w:sz="4" w:space="0" w:color="000001"/>
              <w:right w:val="single" w:sz="4" w:space="0" w:color="000001"/>
            </w:tcBorders>
            <w:shd w:val="clear" w:color="auto" w:fill="FFFFFF"/>
            <w:tcMar>
              <w:left w:w="65" w:type="dxa"/>
            </w:tcMar>
          </w:tcPr>
          <w:p w14:paraId="43F0E9F4" w14:textId="77777777" w:rsidR="000C1B22" w:rsidRPr="00334E82" w:rsidRDefault="000C1B22">
            <w:pPr>
              <w:jc w:val="both"/>
              <w:rPr>
                <w:rFonts w:asciiTheme="minorHAnsi" w:hAnsiTheme="minorHAnsi"/>
              </w:rPr>
            </w:pPr>
          </w:p>
        </w:tc>
      </w:tr>
      <w:tr w:rsidR="000C1B22" w:rsidRPr="00334E82" w14:paraId="41B30E64" w14:textId="77777777" w:rsidTr="000C1B22">
        <w:trPr>
          <w:trHeight w:val="530"/>
        </w:trPr>
        <w:tc>
          <w:tcPr>
            <w:tcW w:w="6410" w:type="dxa"/>
            <w:tcBorders>
              <w:top w:val="single" w:sz="4" w:space="0" w:color="000001"/>
              <w:left w:val="single" w:sz="4" w:space="0" w:color="000001"/>
              <w:bottom w:val="single" w:sz="4" w:space="0" w:color="000001"/>
              <w:right w:val="nil"/>
            </w:tcBorders>
            <w:shd w:val="clear" w:color="auto" w:fill="FFFFFF"/>
            <w:tcMar>
              <w:left w:w="65" w:type="dxa"/>
            </w:tcMar>
            <w:vAlign w:val="center"/>
          </w:tcPr>
          <w:p w14:paraId="5F4518F9" w14:textId="77777777" w:rsidR="000C1B22" w:rsidRPr="000C1B22" w:rsidRDefault="000C1B22" w:rsidP="000C1B22">
            <w:pPr>
              <w:spacing w:line="200" w:lineRule="atLeast"/>
              <w:rPr>
                <w:rFonts w:asciiTheme="minorHAnsi" w:hAnsiTheme="minorHAnsi"/>
                <w:sz w:val="20"/>
                <w:szCs w:val="20"/>
              </w:rPr>
            </w:pPr>
            <w:r w:rsidRPr="000C1B22">
              <w:rPr>
                <w:rFonts w:asciiTheme="minorHAnsi" w:hAnsiTheme="minorHAnsi"/>
                <w:sz w:val="20"/>
                <w:szCs w:val="20"/>
              </w:rPr>
              <w:t>Rodzaj fali defibrylującej: dwufazowa – z kompensacją impedancji ciała pacjenta, poziom energii defibrylacji w zakresie: co najmniej od 2 J do 360 J</w:t>
            </w:r>
          </w:p>
        </w:tc>
        <w:tc>
          <w:tcPr>
            <w:tcW w:w="5143" w:type="dxa"/>
            <w:tcBorders>
              <w:top w:val="single" w:sz="4" w:space="0" w:color="000001"/>
              <w:left w:val="single" w:sz="4" w:space="0" w:color="000001"/>
              <w:bottom w:val="single" w:sz="4" w:space="0" w:color="000001"/>
              <w:right w:val="nil"/>
            </w:tcBorders>
            <w:shd w:val="clear" w:color="auto" w:fill="FFFFFF"/>
            <w:tcMar>
              <w:left w:w="65" w:type="dxa"/>
            </w:tcMar>
          </w:tcPr>
          <w:p w14:paraId="78DBE524" w14:textId="77777777" w:rsidR="000C1B22" w:rsidRPr="00334E82" w:rsidRDefault="000C1B22">
            <w:pPr>
              <w:jc w:val="both"/>
              <w:rPr>
                <w:rFonts w:asciiTheme="minorHAnsi" w:hAnsiTheme="minorHAnsi"/>
              </w:rPr>
            </w:pPr>
          </w:p>
        </w:tc>
        <w:tc>
          <w:tcPr>
            <w:tcW w:w="2799" w:type="dxa"/>
            <w:tcBorders>
              <w:top w:val="single" w:sz="4" w:space="0" w:color="000001"/>
              <w:left w:val="single" w:sz="4" w:space="0" w:color="000001"/>
              <w:bottom w:val="single" w:sz="4" w:space="0" w:color="000001"/>
              <w:right w:val="single" w:sz="4" w:space="0" w:color="000001"/>
            </w:tcBorders>
            <w:shd w:val="clear" w:color="auto" w:fill="FFFFFF"/>
            <w:tcMar>
              <w:left w:w="65" w:type="dxa"/>
            </w:tcMar>
          </w:tcPr>
          <w:p w14:paraId="26F28A5E" w14:textId="77777777" w:rsidR="000C1B22" w:rsidRPr="00334E82" w:rsidRDefault="000C1B22">
            <w:pPr>
              <w:jc w:val="both"/>
              <w:rPr>
                <w:rFonts w:asciiTheme="minorHAnsi" w:hAnsiTheme="minorHAnsi"/>
              </w:rPr>
            </w:pPr>
          </w:p>
        </w:tc>
      </w:tr>
      <w:tr w:rsidR="000C1B22" w:rsidRPr="00334E82" w14:paraId="07BA678A" w14:textId="77777777" w:rsidTr="000C1B22">
        <w:trPr>
          <w:trHeight w:val="530"/>
        </w:trPr>
        <w:tc>
          <w:tcPr>
            <w:tcW w:w="6410" w:type="dxa"/>
            <w:tcBorders>
              <w:top w:val="single" w:sz="4" w:space="0" w:color="000001"/>
              <w:left w:val="single" w:sz="4" w:space="0" w:color="000001"/>
              <w:bottom w:val="single" w:sz="4" w:space="0" w:color="000001"/>
              <w:right w:val="nil"/>
            </w:tcBorders>
            <w:shd w:val="clear" w:color="auto" w:fill="FFFFFF"/>
            <w:tcMar>
              <w:left w:w="65" w:type="dxa"/>
            </w:tcMar>
            <w:vAlign w:val="center"/>
          </w:tcPr>
          <w:p w14:paraId="0D3BEECB" w14:textId="77777777" w:rsidR="000C1B22" w:rsidRPr="000C1B22" w:rsidRDefault="000C1B22" w:rsidP="000C1B22">
            <w:pPr>
              <w:spacing w:line="200" w:lineRule="atLeast"/>
              <w:rPr>
                <w:rFonts w:asciiTheme="minorHAnsi" w:hAnsiTheme="minorHAnsi"/>
                <w:sz w:val="20"/>
                <w:szCs w:val="20"/>
              </w:rPr>
            </w:pPr>
            <w:r w:rsidRPr="000C1B22">
              <w:rPr>
                <w:rFonts w:asciiTheme="minorHAnsi" w:hAnsiTheme="minorHAnsi"/>
                <w:sz w:val="20"/>
                <w:szCs w:val="20"/>
              </w:rPr>
              <w:t>Dostępne minimum 24 różne poziomy energii</w:t>
            </w:r>
          </w:p>
        </w:tc>
        <w:tc>
          <w:tcPr>
            <w:tcW w:w="5143" w:type="dxa"/>
            <w:tcBorders>
              <w:top w:val="single" w:sz="4" w:space="0" w:color="000001"/>
              <w:left w:val="single" w:sz="4" w:space="0" w:color="000001"/>
              <w:bottom w:val="single" w:sz="4" w:space="0" w:color="000001"/>
              <w:right w:val="nil"/>
            </w:tcBorders>
            <w:shd w:val="clear" w:color="auto" w:fill="FFFFFF"/>
            <w:tcMar>
              <w:left w:w="65" w:type="dxa"/>
            </w:tcMar>
          </w:tcPr>
          <w:p w14:paraId="4F449AC4" w14:textId="77777777" w:rsidR="000C1B22" w:rsidRPr="00334E82" w:rsidRDefault="000C1B22">
            <w:pPr>
              <w:jc w:val="both"/>
              <w:rPr>
                <w:rFonts w:asciiTheme="minorHAnsi" w:hAnsiTheme="minorHAnsi"/>
              </w:rPr>
            </w:pPr>
          </w:p>
        </w:tc>
        <w:tc>
          <w:tcPr>
            <w:tcW w:w="2799" w:type="dxa"/>
            <w:tcBorders>
              <w:top w:val="single" w:sz="4" w:space="0" w:color="000001"/>
              <w:left w:val="single" w:sz="4" w:space="0" w:color="000001"/>
              <w:bottom w:val="single" w:sz="4" w:space="0" w:color="000001"/>
              <w:right w:val="single" w:sz="4" w:space="0" w:color="000001"/>
            </w:tcBorders>
            <w:shd w:val="clear" w:color="auto" w:fill="FFFFFF"/>
            <w:tcMar>
              <w:left w:w="65" w:type="dxa"/>
            </w:tcMar>
          </w:tcPr>
          <w:p w14:paraId="15F233D0" w14:textId="77777777" w:rsidR="000C1B22" w:rsidRPr="00334E82" w:rsidRDefault="000C1B22">
            <w:pPr>
              <w:jc w:val="both"/>
              <w:rPr>
                <w:rFonts w:asciiTheme="minorHAnsi" w:hAnsiTheme="minorHAnsi"/>
              </w:rPr>
            </w:pPr>
          </w:p>
        </w:tc>
      </w:tr>
      <w:tr w:rsidR="000C1B22" w:rsidRPr="00334E82" w14:paraId="2960763E" w14:textId="77777777" w:rsidTr="000C1B22">
        <w:trPr>
          <w:trHeight w:val="530"/>
        </w:trPr>
        <w:tc>
          <w:tcPr>
            <w:tcW w:w="6410" w:type="dxa"/>
            <w:tcBorders>
              <w:top w:val="single" w:sz="4" w:space="0" w:color="000001"/>
              <w:left w:val="single" w:sz="4" w:space="0" w:color="000001"/>
              <w:bottom w:val="single" w:sz="4" w:space="0" w:color="000001"/>
              <w:right w:val="nil"/>
            </w:tcBorders>
            <w:shd w:val="clear" w:color="auto" w:fill="FFFFFF"/>
            <w:tcMar>
              <w:left w:w="65" w:type="dxa"/>
            </w:tcMar>
            <w:vAlign w:val="center"/>
          </w:tcPr>
          <w:p w14:paraId="1522DCB9" w14:textId="77777777" w:rsidR="000C1B22" w:rsidRPr="000C1B22" w:rsidRDefault="000C1B22" w:rsidP="000C1B22">
            <w:pPr>
              <w:spacing w:line="200" w:lineRule="atLeast"/>
              <w:rPr>
                <w:rFonts w:asciiTheme="minorHAnsi" w:hAnsiTheme="minorHAnsi"/>
                <w:sz w:val="20"/>
                <w:szCs w:val="20"/>
              </w:rPr>
            </w:pPr>
            <w:r w:rsidRPr="000C1B22">
              <w:rPr>
                <w:rFonts w:asciiTheme="minorHAnsi" w:hAnsiTheme="minorHAnsi"/>
                <w:sz w:val="20"/>
                <w:szCs w:val="20"/>
              </w:rPr>
              <w:t>Kardiowersja</w:t>
            </w:r>
          </w:p>
        </w:tc>
        <w:tc>
          <w:tcPr>
            <w:tcW w:w="5143" w:type="dxa"/>
            <w:tcBorders>
              <w:top w:val="single" w:sz="4" w:space="0" w:color="000001"/>
              <w:left w:val="single" w:sz="4" w:space="0" w:color="000001"/>
              <w:bottom w:val="single" w:sz="4" w:space="0" w:color="000001"/>
              <w:right w:val="nil"/>
            </w:tcBorders>
            <w:shd w:val="clear" w:color="auto" w:fill="FFFFFF"/>
            <w:tcMar>
              <w:left w:w="65" w:type="dxa"/>
            </w:tcMar>
          </w:tcPr>
          <w:p w14:paraId="757A5289" w14:textId="77777777" w:rsidR="000C1B22" w:rsidRPr="00334E82" w:rsidRDefault="000C1B22">
            <w:pPr>
              <w:jc w:val="both"/>
              <w:rPr>
                <w:rFonts w:asciiTheme="minorHAnsi" w:hAnsiTheme="minorHAnsi"/>
              </w:rPr>
            </w:pPr>
          </w:p>
        </w:tc>
        <w:tc>
          <w:tcPr>
            <w:tcW w:w="2799" w:type="dxa"/>
            <w:tcBorders>
              <w:top w:val="single" w:sz="4" w:space="0" w:color="000001"/>
              <w:left w:val="single" w:sz="4" w:space="0" w:color="000001"/>
              <w:bottom w:val="single" w:sz="4" w:space="0" w:color="000001"/>
              <w:right w:val="single" w:sz="4" w:space="0" w:color="000001"/>
            </w:tcBorders>
            <w:shd w:val="clear" w:color="auto" w:fill="FFFFFF"/>
            <w:tcMar>
              <w:left w:w="65" w:type="dxa"/>
            </w:tcMar>
          </w:tcPr>
          <w:p w14:paraId="70BD4DD9" w14:textId="77777777" w:rsidR="000C1B22" w:rsidRPr="00334E82" w:rsidRDefault="000C1B22">
            <w:pPr>
              <w:jc w:val="both"/>
              <w:rPr>
                <w:rFonts w:asciiTheme="minorHAnsi" w:hAnsiTheme="minorHAnsi"/>
              </w:rPr>
            </w:pPr>
          </w:p>
        </w:tc>
      </w:tr>
      <w:tr w:rsidR="000C1B22" w:rsidRPr="00334E82" w14:paraId="2A6B64B1" w14:textId="77777777" w:rsidTr="000C1B22">
        <w:trPr>
          <w:trHeight w:val="530"/>
        </w:trPr>
        <w:tc>
          <w:tcPr>
            <w:tcW w:w="6410" w:type="dxa"/>
            <w:tcBorders>
              <w:top w:val="single" w:sz="4" w:space="0" w:color="000001"/>
              <w:left w:val="single" w:sz="4" w:space="0" w:color="000001"/>
              <w:bottom w:val="single" w:sz="4" w:space="0" w:color="000001"/>
              <w:right w:val="nil"/>
            </w:tcBorders>
            <w:shd w:val="clear" w:color="auto" w:fill="FFFFFF"/>
            <w:tcMar>
              <w:left w:w="65" w:type="dxa"/>
            </w:tcMar>
            <w:vAlign w:val="center"/>
          </w:tcPr>
          <w:p w14:paraId="74A4FE77" w14:textId="77777777" w:rsidR="000C1B22" w:rsidRPr="000C1B22" w:rsidRDefault="000C1B22" w:rsidP="000C1B22">
            <w:pPr>
              <w:spacing w:line="200" w:lineRule="atLeast"/>
              <w:rPr>
                <w:rFonts w:asciiTheme="minorHAnsi" w:hAnsiTheme="minorHAnsi"/>
                <w:sz w:val="20"/>
                <w:szCs w:val="20"/>
              </w:rPr>
            </w:pPr>
            <w:r w:rsidRPr="000C1B22">
              <w:rPr>
                <w:rFonts w:asciiTheme="minorHAnsi" w:hAnsiTheme="minorHAnsi"/>
                <w:sz w:val="20"/>
                <w:szCs w:val="20"/>
              </w:rPr>
              <w:t>Defibrylacja ręczna</w:t>
            </w:r>
          </w:p>
        </w:tc>
        <w:tc>
          <w:tcPr>
            <w:tcW w:w="5143" w:type="dxa"/>
            <w:tcBorders>
              <w:top w:val="single" w:sz="4" w:space="0" w:color="000001"/>
              <w:left w:val="single" w:sz="4" w:space="0" w:color="000001"/>
              <w:bottom w:val="single" w:sz="4" w:space="0" w:color="000001"/>
              <w:right w:val="nil"/>
            </w:tcBorders>
            <w:shd w:val="clear" w:color="auto" w:fill="FFFFFF"/>
            <w:tcMar>
              <w:left w:w="65" w:type="dxa"/>
            </w:tcMar>
          </w:tcPr>
          <w:p w14:paraId="78C3022E" w14:textId="77777777" w:rsidR="000C1B22" w:rsidRPr="00334E82" w:rsidRDefault="000C1B22">
            <w:pPr>
              <w:jc w:val="both"/>
              <w:rPr>
                <w:rFonts w:asciiTheme="minorHAnsi" w:hAnsiTheme="minorHAnsi"/>
              </w:rPr>
            </w:pPr>
          </w:p>
        </w:tc>
        <w:tc>
          <w:tcPr>
            <w:tcW w:w="2799" w:type="dxa"/>
            <w:tcBorders>
              <w:top w:val="single" w:sz="4" w:space="0" w:color="000001"/>
              <w:left w:val="single" w:sz="4" w:space="0" w:color="000001"/>
              <w:bottom w:val="single" w:sz="4" w:space="0" w:color="000001"/>
              <w:right w:val="single" w:sz="4" w:space="0" w:color="000001"/>
            </w:tcBorders>
            <w:shd w:val="clear" w:color="auto" w:fill="FFFFFF"/>
            <w:tcMar>
              <w:left w:w="65" w:type="dxa"/>
            </w:tcMar>
          </w:tcPr>
          <w:p w14:paraId="6C378EBA" w14:textId="77777777" w:rsidR="000C1B22" w:rsidRPr="00334E82" w:rsidRDefault="000C1B22">
            <w:pPr>
              <w:jc w:val="both"/>
              <w:rPr>
                <w:rFonts w:asciiTheme="minorHAnsi" w:hAnsiTheme="minorHAnsi"/>
              </w:rPr>
            </w:pPr>
          </w:p>
        </w:tc>
      </w:tr>
      <w:tr w:rsidR="000C1B22" w:rsidRPr="00334E82" w14:paraId="46445F29" w14:textId="77777777" w:rsidTr="000C1B22">
        <w:trPr>
          <w:trHeight w:val="530"/>
        </w:trPr>
        <w:tc>
          <w:tcPr>
            <w:tcW w:w="6410" w:type="dxa"/>
            <w:tcBorders>
              <w:top w:val="single" w:sz="4" w:space="0" w:color="000001"/>
              <w:left w:val="single" w:sz="4" w:space="0" w:color="000001"/>
              <w:bottom w:val="single" w:sz="4" w:space="0" w:color="000001"/>
              <w:right w:val="nil"/>
            </w:tcBorders>
            <w:shd w:val="clear" w:color="auto" w:fill="FFFFFF"/>
            <w:tcMar>
              <w:left w:w="65" w:type="dxa"/>
            </w:tcMar>
            <w:vAlign w:val="center"/>
          </w:tcPr>
          <w:p w14:paraId="75029C29" w14:textId="77777777" w:rsidR="000C1B22" w:rsidRPr="000C1B22" w:rsidRDefault="000C1B22" w:rsidP="000C1B22">
            <w:pPr>
              <w:spacing w:line="200" w:lineRule="atLeast"/>
              <w:rPr>
                <w:rFonts w:asciiTheme="minorHAnsi" w:hAnsiTheme="minorHAnsi"/>
                <w:sz w:val="20"/>
                <w:szCs w:val="20"/>
              </w:rPr>
            </w:pPr>
            <w:r w:rsidRPr="000C1B22">
              <w:rPr>
                <w:rFonts w:asciiTheme="minorHAnsi" w:hAnsiTheme="minorHAnsi"/>
                <w:sz w:val="20"/>
                <w:szCs w:val="20"/>
              </w:rPr>
              <w:t>Defibrylacja półautomatyczna, możliwość programowania energii 1, 2 i 3 wyładowania min w przedziale od: 150 do 360 J</w:t>
            </w:r>
          </w:p>
        </w:tc>
        <w:tc>
          <w:tcPr>
            <w:tcW w:w="5143" w:type="dxa"/>
            <w:tcBorders>
              <w:top w:val="single" w:sz="4" w:space="0" w:color="000001"/>
              <w:left w:val="single" w:sz="4" w:space="0" w:color="000001"/>
              <w:bottom w:val="single" w:sz="4" w:space="0" w:color="000001"/>
              <w:right w:val="nil"/>
            </w:tcBorders>
            <w:shd w:val="clear" w:color="auto" w:fill="FFFFFF"/>
            <w:tcMar>
              <w:left w:w="65" w:type="dxa"/>
            </w:tcMar>
          </w:tcPr>
          <w:p w14:paraId="002DC423" w14:textId="77777777" w:rsidR="000C1B22" w:rsidRPr="00334E82" w:rsidRDefault="000C1B22">
            <w:pPr>
              <w:jc w:val="both"/>
              <w:rPr>
                <w:rFonts w:asciiTheme="minorHAnsi" w:hAnsiTheme="minorHAnsi"/>
              </w:rPr>
            </w:pPr>
          </w:p>
        </w:tc>
        <w:tc>
          <w:tcPr>
            <w:tcW w:w="2799" w:type="dxa"/>
            <w:tcBorders>
              <w:top w:val="single" w:sz="4" w:space="0" w:color="000001"/>
              <w:left w:val="single" w:sz="4" w:space="0" w:color="000001"/>
              <w:bottom w:val="single" w:sz="4" w:space="0" w:color="000001"/>
              <w:right w:val="single" w:sz="4" w:space="0" w:color="000001"/>
            </w:tcBorders>
            <w:shd w:val="clear" w:color="auto" w:fill="FFFFFF"/>
            <w:tcMar>
              <w:left w:w="65" w:type="dxa"/>
            </w:tcMar>
          </w:tcPr>
          <w:p w14:paraId="76CA3446" w14:textId="77777777" w:rsidR="000C1B22" w:rsidRPr="00334E82" w:rsidRDefault="000C1B22">
            <w:pPr>
              <w:jc w:val="both"/>
              <w:rPr>
                <w:rFonts w:asciiTheme="minorHAnsi" w:hAnsiTheme="minorHAnsi"/>
              </w:rPr>
            </w:pPr>
          </w:p>
        </w:tc>
      </w:tr>
      <w:tr w:rsidR="000C1B22" w:rsidRPr="00334E82" w14:paraId="553095B5" w14:textId="77777777" w:rsidTr="000C1B22">
        <w:trPr>
          <w:trHeight w:val="530"/>
        </w:trPr>
        <w:tc>
          <w:tcPr>
            <w:tcW w:w="6410" w:type="dxa"/>
            <w:tcBorders>
              <w:top w:val="single" w:sz="4" w:space="0" w:color="000001"/>
              <w:left w:val="single" w:sz="4" w:space="0" w:color="000001"/>
              <w:bottom w:val="single" w:sz="4" w:space="0" w:color="000001"/>
              <w:right w:val="nil"/>
            </w:tcBorders>
            <w:shd w:val="clear" w:color="auto" w:fill="FFFFFF"/>
            <w:tcMar>
              <w:left w:w="65" w:type="dxa"/>
            </w:tcMar>
            <w:vAlign w:val="center"/>
          </w:tcPr>
          <w:p w14:paraId="4803882D" w14:textId="77777777" w:rsidR="000C1B22" w:rsidRPr="000C1B22" w:rsidRDefault="000C1B22" w:rsidP="000C1B22">
            <w:pPr>
              <w:spacing w:line="200" w:lineRule="atLeast"/>
              <w:rPr>
                <w:rFonts w:asciiTheme="minorHAnsi" w:hAnsiTheme="minorHAnsi"/>
                <w:sz w:val="20"/>
                <w:szCs w:val="20"/>
              </w:rPr>
            </w:pPr>
            <w:r w:rsidRPr="000C1B22">
              <w:rPr>
                <w:rFonts w:asciiTheme="minorHAnsi" w:hAnsiTheme="minorHAnsi"/>
                <w:sz w:val="20"/>
                <w:szCs w:val="20"/>
              </w:rPr>
              <w:t>Funkcja stymulacji zewnętrznej z możliwością wykonania stymulacji w trybach na „żądanie” i asynchronicznym</w:t>
            </w:r>
          </w:p>
        </w:tc>
        <w:tc>
          <w:tcPr>
            <w:tcW w:w="5143" w:type="dxa"/>
            <w:tcBorders>
              <w:top w:val="single" w:sz="4" w:space="0" w:color="000001"/>
              <w:left w:val="single" w:sz="4" w:space="0" w:color="000001"/>
              <w:bottom w:val="single" w:sz="4" w:space="0" w:color="000001"/>
              <w:right w:val="nil"/>
            </w:tcBorders>
            <w:shd w:val="clear" w:color="auto" w:fill="FFFFFF"/>
            <w:tcMar>
              <w:left w:w="65" w:type="dxa"/>
            </w:tcMar>
          </w:tcPr>
          <w:p w14:paraId="4A8C0FD9" w14:textId="77777777" w:rsidR="000C1B22" w:rsidRPr="00334E82" w:rsidRDefault="000C1B22">
            <w:pPr>
              <w:jc w:val="both"/>
              <w:rPr>
                <w:rFonts w:asciiTheme="minorHAnsi" w:hAnsiTheme="minorHAnsi"/>
              </w:rPr>
            </w:pPr>
          </w:p>
        </w:tc>
        <w:tc>
          <w:tcPr>
            <w:tcW w:w="2799" w:type="dxa"/>
            <w:tcBorders>
              <w:top w:val="single" w:sz="4" w:space="0" w:color="000001"/>
              <w:left w:val="single" w:sz="4" w:space="0" w:color="000001"/>
              <w:bottom w:val="single" w:sz="4" w:space="0" w:color="000001"/>
              <w:right w:val="single" w:sz="4" w:space="0" w:color="000001"/>
            </w:tcBorders>
            <w:shd w:val="clear" w:color="auto" w:fill="FFFFFF"/>
            <w:tcMar>
              <w:left w:w="65" w:type="dxa"/>
            </w:tcMar>
          </w:tcPr>
          <w:p w14:paraId="7A48C814" w14:textId="77777777" w:rsidR="000C1B22" w:rsidRPr="00334E82" w:rsidRDefault="000C1B22">
            <w:pPr>
              <w:jc w:val="both"/>
              <w:rPr>
                <w:rFonts w:asciiTheme="minorHAnsi" w:hAnsiTheme="minorHAnsi"/>
              </w:rPr>
            </w:pPr>
          </w:p>
        </w:tc>
      </w:tr>
      <w:tr w:rsidR="000C1B22" w:rsidRPr="00334E82" w14:paraId="0F1F8DA0" w14:textId="77777777" w:rsidTr="000C1B22">
        <w:trPr>
          <w:trHeight w:val="530"/>
        </w:trPr>
        <w:tc>
          <w:tcPr>
            <w:tcW w:w="6410" w:type="dxa"/>
            <w:tcBorders>
              <w:top w:val="single" w:sz="4" w:space="0" w:color="000001"/>
              <w:left w:val="single" w:sz="4" w:space="0" w:color="000001"/>
              <w:bottom w:val="single" w:sz="4" w:space="0" w:color="000001"/>
              <w:right w:val="nil"/>
            </w:tcBorders>
            <w:shd w:val="clear" w:color="auto" w:fill="FFFFFF"/>
            <w:tcMar>
              <w:left w:w="65" w:type="dxa"/>
            </w:tcMar>
            <w:vAlign w:val="center"/>
          </w:tcPr>
          <w:p w14:paraId="43EC3711" w14:textId="77777777" w:rsidR="000C1B22" w:rsidRPr="000C1B22" w:rsidRDefault="000C1B22" w:rsidP="000C1B22">
            <w:pPr>
              <w:spacing w:line="200" w:lineRule="atLeast"/>
              <w:rPr>
                <w:rFonts w:asciiTheme="minorHAnsi" w:hAnsiTheme="minorHAnsi"/>
                <w:sz w:val="20"/>
                <w:szCs w:val="20"/>
              </w:rPr>
            </w:pPr>
            <w:r w:rsidRPr="000C1B22">
              <w:rPr>
                <w:rFonts w:asciiTheme="minorHAnsi" w:hAnsiTheme="minorHAnsi"/>
                <w:sz w:val="20"/>
                <w:szCs w:val="20"/>
              </w:rPr>
              <w:t xml:space="preserve">Wyjściowe natężenie prądu, co najmniej w zakresie od 0 do 180 </w:t>
            </w:r>
            <w:proofErr w:type="spellStart"/>
            <w:r w:rsidRPr="000C1B22">
              <w:rPr>
                <w:rFonts w:asciiTheme="minorHAnsi" w:hAnsiTheme="minorHAnsi"/>
                <w:sz w:val="20"/>
                <w:szCs w:val="20"/>
              </w:rPr>
              <w:t>mA</w:t>
            </w:r>
            <w:proofErr w:type="spellEnd"/>
          </w:p>
        </w:tc>
        <w:tc>
          <w:tcPr>
            <w:tcW w:w="5143" w:type="dxa"/>
            <w:tcBorders>
              <w:top w:val="single" w:sz="4" w:space="0" w:color="000001"/>
              <w:left w:val="single" w:sz="4" w:space="0" w:color="000001"/>
              <w:bottom w:val="single" w:sz="4" w:space="0" w:color="000001"/>
              <w:right w:val="nil"/>
            </w:tcBorders>
            <w:shd w:val="clear" w:color="auto" w:fill="FFFFFF"/>
            <w:tcMar>
              <w:left w:w="65" w:type="dxa"/>
            </w:tcMar>
          </w:tcPr>
          <w:p w14:paraId="580959BF" w14:textId="77777777" w:rsidR="000C1B22" w:rsidRPr="00334E82" w:rsidRDefault="000C1B22">
            <w:pPr>
              <w:jc w:val="both"/>
              <w:rPr>
                <w:rFonts w:asciiTheme="minorHAnsi" w:hAnsiTheme="minorHAnsi"/>
              </w:rPr>
            </w:pPr>
          </w:p>
        </w:tc>
        <w:tc>
          <w:tcPr>
            <w:tcW w:w="2799" w:type="dxa"/>
            <w:tcBorders>
              <w:top w:val="single" w:sz="4" w:space="0" w:color="000001"/>
              <w:left w:val="single" w:sz="4" w:space="0" w:color="000001"/>
              <w:bottom w:val="single" w:sz="4" w:space="0" w:color="000001"/>
              <w:right w:val="single" w:sz="4" w:space="0" w:color="000001"/>
            </w:tcBorders>
            <w:shd w:val="clear" w:color="auto" w:fill="FFFFFF"/>
            <w:tcMar>
              <w:left w:w="65" w:type="dxa"/>
            </w:tcMar>
          </w:tcPr>
          <w:p w14:paraId="79C4D4AB" w14:textId="77777777" w:rsidR="000C1B22" w:rsidRPr="00334E82" w:rsidRDefault="000C1B22">
            <w:pPr>
              <w:jc w:val="both"/>
              <w:rPr>
                <w:rFonts w:asciiTheme="minorHAnsi" w:hAnsiTheme="minorHAnsi"/>
              </w:rPr>
            </w:pPr>
          </w:p>
        </w:tc>
      </w:tr>
      <w:tr w:rsidR="000C1B22" w:rsidRPr="00334E82" w14:paraId="57C7F2A7" w14:textId="77777777" w:rsidTr="000C1B22">
        <w:trPr>
          <w:trHeight w:val="530"/>
        </w:trPr>
        <w:tc>
          <w:tcPr>
            <w:tcW w:w="6410" w:type="dxa"/>
            <w:tcBorders>
              <w:top w:val="single" w:sz="4" w:space="0" w:color="000001"/>
              <w:left w:val="single" w:sz="4" w:space="0" w:color="000001"/>
              <w:bottom w:val="single" w:sz="4" w:space="0" w:color="000001"/>
              <w:right w:val="nil"/>
            </w:tcBorders>
            <w:shd w:val="clear" w:color="auto" w:fill="FFFFFF"/>
            <w:tcMar>
              <w:left w:w="65" w:type="dxa"/>
            </w:tcMar>
            <w:vAlign w:val="center"/>
          </w:tcPr>
          <w:p w14:paraId="4888DD02" w14:textId="77777777" w:rsidR="000C1B22" w:rsidRPr="000C1B22" w:rsidRDefault="000C1B22" w:rsidP="000C1B22">
            <w:pPr>
              <w:spacing w:line="200" w:lineRule="atLeast"/>
              <w:rPr>
                <w:rFonts w:asciiTheme="minorHAnsi" w:hAnsiTheme="minorHAnsi"/>
                <w:sz w:val="20"/>
                <w:szCs w:val="20"/>
              </w:rPr>
            </w:pPr>
            <w:r w:rsidRPr="000C1B22">
              <w:rPr>
                <w:rFonts w:asciiTheme="minorHAnsi" w:hAnsiTheme="minorHAnsi"/>
                <w:sz w:val="20"/>
                <w:szCs w:val="20"/>
              </w:rPr>
              <w:t>Częstość stymulacji minimum: od 50 do 150 impulsów na minutę.</w:t>
            </w:r>
          </w:p>
        </w:tc>
        <w:tc>
          <w:tcPr>
            <w:tcW w:w="5143" w:type="dxa"/>
            <w:tcBorders>
              <w:top w:val="single" w:sz="4" w:space="0" w:color="000001"/>
              <w:left w:val="single" w:sz="4" w:space="0" w:color="000001"/>
              <w:bottom w:val="single" w:sz="4" w:space="0" w:color="000001"/>
              <w:right w:val="nil"/>
            </w:tcBorders>
            <w:shd w:val="clear" w:color="auto" w:fill="FFFFFF"/>
            <w:tcMar>
              <w:left w:w="65" w:type="dxa"/>
            </w:tcMar>
          </w:tcPr>
          <w:p w14:paraId="4593842C" w14:textId="77777777" w:rsidR="000C1B22" w:rsidRPr="00334E82" w:rsidRDefault="000C1B22">
            <w:pPr>
              <w:jc w:val="both"/>
              <w:rPr>
                <w:rFonts w:asciiTheme="minorHAnsi" w:hAnsiTheme="minorHAnsi"/>
              </w:rPr>
            </w:pPr>
          </w:p>
        </w:tc>
        <w:tc>
          <w:tcPr>
            <w:tcW w:w="2799" w:type="dxa"/>
            <w:tcBorders>
              <w:top w:val="single" w:sz="4" w:space="0" w:color="000001"/>
              <w:left w:val="single" w:sz="4" w:space="0" w:color="000001"/>
              <w:bottom w:val="single" w:sz="4" w:space="0" w:color="000001"/>
              <w:right w:val="single" w:sz="4" w:space="0" w:color="000001"/>
            </w:tcBorders>
            <w:shd w:val="clear" w:color="auto" w:fill="FFFFFF"/>
            <w:tcMar>
              <w:left w:w="65" w:type="dxa"/>
            </w:tcMar>
          </w:tcPr>
          <w:p w14:paraId="47425BC8" w14:textId="77777777" w:rsidR="000C1B22" w:rsidRPr="00334E82" w:rsidRDefault="000C1B22">
            <w:pPr>
              <w:jc w:val="both"/>
              <w:rPr>
                <w:rFonts w:asciiTheme="minorHAnsi" w:hAnsiTheme="minorHAnsi"/>
              </w:rPr>
            </w:pPr>
          </w:p>
        </w:tc>
      </w:tr>
      <w:tr w:rsidR="00306207" w:rsidRPr="00334E82" w14:paraId="466E9D05" w14:textId="77777777" w:rsidTr="000C1B22">
        <w:trPr>
          <w:trHeight w:val="530"/>
        </w:trPr>
        <w:tc>
          <w:tcPr>
            <w:tcW w:w="6410" w:type="dxa"/>
            <w:tcBorders>
              <w:top w:val="single" w:sz="4" w:space="0" w:color="000001"/>
              <w:left w:val="single" w:sz="4" w:space="0" w:color="000001"/>
              <w:bottom w:val="single" w:sz="4" w:space="0" w:color="000001"/>
              <w:right w:val="nil"/>
            </w:tcBorders>
            <w:shd w:val="clear" w:color="auto" w:fill="FFFFFF"/>
            <w:tcMar>
              <w:left w:w="65" w:type="dxa"/>
            </w:tcMar>
            <w:vAlign w:val="center"/>
          </w:tcPr>
          <w:p w14:paraId="1C92482B" w14:textId="4FC9797D" w:rsidR="00306207" w:rsidRPr="000C1B22" w:rsidRDefault="00306207" w:rsidP="000C1B22">
            <w:pPr>
              <w:spacing w:line="200" w:lineRule="atLeast"/>
              <w:rPr>
                <w:rFonts w:asciiTheme="minorHAnsi" w:hAnsiTheme="minorHAnsi"/>
                <w:sz w:val="20"/>
                <w:szCs w:val="20"/>
              </w:rPr>
            </w:pPr>
            <w:r>
              <w:rPr>
                <w:rFonts w:asciiTheme="minorHAnsi" w:hAnsiTheme="minorHAnsi"/>
                <w:sz w:val="20"/>
                <w:szCs w:val="20"/>
              </w:rPr>
              <w:t xml:space="preserve">Możliwość pomiaru </w:t>
            </w:r>
            <w:r w:rsidR="00EA0839">
              <w:rPr>
                <w:rFonts w:asciiTheme="minorHAnsi" w:hAnsiTheme="minorHAnsi"/>
                <w:sz w:val="20"/>
                <w:szCs w:val="20"/>
              </w:rPr>
              <w:t>SpO</w:t>
            </w:r>
            <w:r>
              <w:rPr>
                <w:rFonts w:asciiTheme="minorHAnsi" w:hAnsiTheme="minorHAnsi"/>
                <w:sz w:val="20"/>
                <w:szCs w:val="20"/>
              </w:rPr>
              <w:t>2</w:t>
            </w:r>
          </w:p>
        </w:tc>
        <w:tc>
          <w:tcPr>
            <w:tcW w:w="5143" w:type="dxa"/>
            <w:tcBorders>
              <w:top w:val="single" w:sz="4" w:space="0" w:color="000001"/>
              <w:left w:val="single" w:sz="4" w:space="0" w:color="000001"/>
              <w:bottom w:val="single" w:sz="4" w:space="0" w:color="000001"/>
              <w:right w:val="nil"/>
            </w:tcBorders>
            <w:shd w:val="clear" w:color="auto" w:fill="FFFFFF"/>
            <w:tcMar>
              <w:left w:w="65" w:type="dxa"/>
            </w:tcMar>
          </w:tcPr>
          <w:p w14:paraId="32E76C45" w14:textId="77777777" w:rsidR="00306207" w:rsidRPr="00334E82" w:rsidRDefault="00306207">
            <w:pPr>
              <w:jc w:val="both"/>
              <w:rPr>
                <w:rFonts w:asciiTheme="minorHAnsi" w:hAnsiTheme="minorHAnsi"/>
              </w:rPr>
            </w:pPr>
          </w:p>
        </w:tc>
        <w:tc>
          <w:tcPr>
            <w:tcW w:w="2799" w:type="dxa"/>
            <w:tcBorders>
              <w:top w:val="single" w:sz="4" w:space="0" w:color="000001"/>
              <w:left w:val="single" w:sz="4" w:space="0" w:color="000001"/>
              <w:bottom w:val="single" w:sz="4" w:space="0" w:color="000001"/>
              <w:right w:val="single" w:sz="4" w:space="0" w:color="000001"/>
            </w:tcBorders>
            <w:shd w:val="clear" w:color="auto" w:fill="FFFFFF"/>
            <w:tcMar>
              <w:left w:w="65" w:type="dxa"/>
            </w:tcMar>
          </w:tcPr>
          <w:p w14:paraId="733153F4" w14:textId="77777777" w:rsidR="00306207" w:rsidRPr="00334E82" w:rsidRDefault="00306207">
            <w:pPr>
              <w:jc w:val="both"/>
              <w:rPr>
                <w:rFonts w:asciiTheme="minorHAnsi" w:hAnsiTheme="minorHAnsi"/>
              </w:rPr>
            </w:pPr>
          </w:p>
        </w:tc>
      </w:tr>
      <w:tr w:rsidR="00306207" w:rsidRPr="00334E82" w14:paraId="52E9D7CF" w14:textId="77777777" w:rsidTr="000C1B22">
        <w:trPr>
          <w:trHeight w:val="530"/>
        </w:trPr>
        <w:tc>
          <w:tcPr>
            <w:tcW w:w="6410" w:type="dxa"/>
            <w:tcBorders>
              <w:top w:val="single" w:sz="4" w:space="0" w:color="000001"/>
              <w:left w:val="single" w:sz="4" w:space="0" w:color="000001"/>
              <w:bottom w:val="single" w:sz="4" w:space="0" w:color="000001"/>
              <w:right w:val="nil"/>
            </w:tcBorders>
            <w:shd w:val="clear" w:color="auto" w:fill="FFFFFF"/>
            <w:tcMar>
              <w:left w:w="65" w:type="dxa"/>
            </w:tcMar>
            <w:vAlign w:val="center"/>
          </w:tcPr>
          <w:p w14:paraId="120F7026" w14:textId="7F468167" w:rsidR="00306207" w:rsidRPr="000C1B22" w:rsidRDefault="00306207" w:rsidP="000C1B22">
            <w:pPr>
              <w:spacing w:line="200" w:lineRule="atLeast"/>
              <w:rPr>
                <w:rFonts w:asciiTheme="minorHAnsi" w:hAnsiTheme="minorHAnsi"/>
                <w:sz w:val="20"/>
                <w:szCs w:val="20"/>
              </w:rPr>
            </w:pPr>
            <w:r>
              <w:rPr>
                <w:rFonts w:asciiTheme="minorHAnsi" w:hAnsiTheme="minorHAnsi"/>
                <w:sz w:val="20"/>
                <w:szCs w:val="20"/>
              </w:rPr>
              <w:t xml:space="preserve">Możliwość pomiaru </w:t>
            </w:r>
            <w:r w:rsidR="00EA0839">
              <w:rPr>
                <w:rFonts w:asciiTheme="minorHAnsi" w:hAnsiTheme="minorHAnsi"/>
                <w:sz w:val="20"/>
                <w:szCs w:val="20"/>
              </w:rPr>
              <w:t>NIBP</w:t>
            </w:r>
          </w:p>
        </w:tc>
        <w:tc>
          <w:tcPr>
            <w:tcW w:w="5143" w:type="dxa"/>
            <w:tcBorders>
              <w:top w:val="single" w:sz="4" w:space="0" w:color="000001"/>
              <w:left w:val="single" w:sz="4" w:space="0" w:color="000001"/>
              <w:bottom w:val="single" w:sz="4" w:space="0" w:color="000001"/>
              <w:right w:val="nil"/>
            </w:tcBorders>
            <w:shd w:val="clear" w:color="auto" w:fill="FFFFFF"/>
            <w:tcMar>
              <w:left w:w="65" w:type="dxa"/>
            </w:tcMar>
          </w:tcPr>
          <w:p w14:paraId="754E0ED5" w14:textId="77777777" w:rsidR="00306207" w:rsidRPr="00334E82" w:rsidRDefault="00306207">
            <w:pPr>
              <w:jc w:val="both"/>
              <w:rPr>
                <w:rFonts w:asciiTheme="minorHAnsi" w:hAnsiTheme="minorHAnsi"/>
              </w:rPr>
            </w:pPr>
          </w:p>
        </w:tc>
        <w:tc>
          <w:tcPr>
            <w:tcW w:w="2799" w:type="dxa"/>
            <w:tcBorders>
              <w:top w:val="single" w:sz="4" w:space="0" w:color="000001"/>
              <w:left w:val="single" w:sz="4" w:space="0" w:color="000001"/>
              <w:bottom w:val="single" w:sz="4" w:space="0" w:color="000001"/>
              <w:right w:val="single" w:sz="4" w:space="0" w:color="000001"/>
            </w:tcBorders>
            <w:shd w:val="clear" w:color="auto" w:fill="FFFFFF"/>
            <w:tcMar>
              <w:left w:w="65" w:type="dxa"/>
            </w:tcMar>
          </w:tcPr>
          <w:p w14:paraId="4E9C07F3" w14:textId="77777777" w:rsidR="00306207" w:rsidRPr="00334E82" w:rsidRDefault="00306207">
            <w:pPr>
              <w:jc w:val="both"/>
              <w:rPr>
                <w:rFonts w:asciiTheme="minorHAnsi" w:hAnsiTheme="minorHAnsi"/>
              </w:rPr>
            </w:pPr>
          </w:p>
        </w:tc>
      </w:tr>
      <w:tr w:rsidR="000C1B22" w:rsidRPr="00334E82" w14:paraId="4889B6E3" w14:textId="77777777" w:rsidTr="000C1B22">
        <w:trPr>
          <w:trHeight w:val="530"/>
        </w:trPr>
        <w:tc>
          <w:tcPr>
            <w:tcW w:w="6410" w:type="dxa"/>
            <w:tcBorders>
              <w:top w:val="single" w:sz="4" w:space="0" w:color="000001"/>
              <w:left w:val="single" w:sz="4" w:space="0" w:color="000001"/>
              <w:bottom w:val="single" w:sz="4" w:space="0" w:color="000001"/>
              <w:right w:val="nil"/>
            </w:tcBorders>
            <w:shd w:val="clear" w:color="auto" w:fill="FFFFFF"/>
            <w:tcMar>
              <w:left w:w="65" w:type="dxa"/>
            </w:tcMar>
            <w:vAlign w:val="center"/>
          </w:tcPr>
          <w:p w14:paraId="31CCD528" w14:textId="77777777" w:rsidR="000C1B22" w:rsidRPr="000C1B22" w:rsidRDefault="000C1B22" w:rsidP="000C1B22">
            <w:pPr>
              <w:spacing w:line="200" w:lineRule="atLeast"/>
              <w:rPr>
                <w:rFonts w:asciiTheme="minorHAnsi" w:hAnsiTheme="minorHAnsi"/>
                <w:sz w:val="20"/>
                <w:szCs w:val="20"/>
              </w:rPr>
            </w:pPr>
            <w:r w:rsidRPr="000C1B22">
              <w:rPr>
                <w:rFonts w:asciiTheme="minorHAnsi" w:hAnsiTheme="minorHAnsi"/>
                <w:sz w:val="20"/>
                <w:szCs w:val="20"/>
              </w:rPr>
              <w:t>Funkcja codziennego automatycznego testu, nie wymagająca od użytkownika włączenia urządzenia.</w:t>
            </w:r>
          </w:p>
        </w:tc>
        <w:tc>
          <w:tcPr>
            <w:tcW w:w="5143" w:type="dxa"/>
            <w:tcBorders>
              <w:top w:val="single" w:sz="4" w:space="0" w:color="000001"/>
              <w:left w:val="single" w:sz="4" w:space="0" w:color="000001"/>
              <w:bottom w:val="single" w:sz="4" w:space="0" w:color="000001"/>
              <w:right w:val="nil"/>
            </w:tcBorders>
            <w:shd w:val="clear" w:color="auto" w:fill="FFFFFF"/>
            <w:tcMar>
              <w:left w:w="65" w:type="dxa"/>
            </w:tcMar>
          </w:tcPr>
          <w:p w14:paraId="1A1A2119" w14:textId="77777777" w:rsidR="000C1B22" w:rsidRPr="00334E82" w:rsidRDefault="000C1B22">
            <w:pPr>
              <w:jc w:val="both"/>
              <w:rPr>
                <w:rFonts w:asciiTheme="minorHAnsi" w:hAnsiTheme="minorHAnsi"/>
              </w:rPr>
            </w:pPr>
          </w:p>
        </w:tc>
        <w:tc>
          <w:tcPr>
            <w:tcW w:w="2799" w:type="dxa"/>
            <w:tcBorders>
              <w:top w:val="single" w:sz="4" w:space="0" w:color="000001"/>
              <w:left w:val="single" w:sz="4" w:space="0" w:color="000001"/>
              <w:bottom w:val="single" w:sz="4" w:space="0" w:color="000001"/>
              <w:right w:val="single" w:sz="4" w:space="0" w:color="000001"/>
            </w:tcBorders>
            <w:shd w:val="clear" w:color="auto" w:fill="FFFFFF"/>
            <w:tcMar>
              <w:left w:w="65" w:type="dxa"/>
            </w:tcMar>
          </w:tcPr>
          <w:p w14:paraId="77746D15" w14:textId="77777777" w:rsidR="000C1B22" w:rsidRPr="00334E82" w:rsidRDefault="000C1B22">
            <w:pPr>
              <w:jc w:val="both"/>
              <w:rPr>
                <w:rFonts w:asciiTheme="minorHAnsi" w:hAnsiTheme="minorHAnsi"/>
              </w:rPr>
            </w:pPr>
          </w:p>
        </w:tc>
      </w:tr>
      <w:tr w:rsidR="000C1B22" w:rsidRPr="00334E82" w14:paraId="4E1503D6" w14:textId="77777777" w:rsidTr="000C1B22">
        <w:trPr>
          <w:trHeight w:val="530"/>
        </w:trPr>
        <w:tc>
          <w:tcPr>
            <w:tcW w:w="6410" w:type="dxa"/>
            <w:tcBorders>
              <w:top w:val="single" w:sz="4" w:space="0" w:color="000001"/>
              <w:left w:val="single" w:sz="4" w:space="0" w:color="000001"/>
              <w:bottom w:val="single" w:sz="4" w:space="0" w:color="000001"/>
              <w:right w:val="nil"/>
            </w:tcBorders>
            <w:shd w:val="clear" w:color="auto" w:fill="FFFFFF"/>
            <w:tcMar>
              <w:left w:w="65" w:type="dxa"/>
            </w:tcMar>
            <w:vAlign w:val="center"/>
          </w:tcPr>
          <w:p w14:paraId="6562AE61" w14:textId="77777777" w:rsidR="000C1B22" w:rsidRPr="000C1B22" w:rsidRDefault="000C1B22" w:rsidP="000C1B22">
            <w:pPr>
              <w:spacing w:line="200" w:lineRule="atLeast"/>
              <w:rPr>
                <w:rFonts w:asciiTheme="minorHAnsi" w:hAnsiTheme="minorHAnsi"/>
                <w:sz w:val="20"/>
                <w:szCs w:val="20"/>
              </w:rPr>
            </w:pPr>
            <w:r w:rsidRPr="000C1B22">
              <w:rPr>
                <w:rFonts w:asciiTheme="minorHAnsi" w:hAnsiTheme="minorHAnsi"/>
                <w:sz w:val="20"/>
                <w:szCs w:val="20"/>
              </w:rPr>
              <w:t>Alarmy monitorowanych funkcji</w:t>
            </w:r>
          </w:p>
        </w:tc>
        <w:tc>
          <w:tcPr>
            <w:tcW w:w="5143" w:type="dxa"/>
            <w:tcBorders>
              <w:top w:val="single" w:sz="4" w:space="0" w:color="000001"/>
              <w:left w:val="single" w:sz="4" w:space="0" w:color="000001"/>
              <w:bottom w:val="single" w:sz="4" w:space="0" w:color="000001"/>
              <w:right w:val="nil"/>
            </w:tcBorders>
            <w:shd w:val="clear" w:color="auto" w:fill="FFFFFF"/>
            <w:tcMar>
              <w:left w:w="65" w:type="dxa"/>
            </w:tcMar>
          </w:tcPr>
          <w:p w14:paraId="15C8AD76" w14:textId="77777777" w:rsidR="000C1B22" w:rsidRPr="00334E82" w:rsidRDefault="000C1B22">
            <w:pPr>
              <w:jc w:val="both"/>
              <w:rPr>
                <w:rFonts w:asciiTheme="minorHAnsi" w:hAnsiTheme="minorHAnsi"/>
              </w:rPr>
            </w:pPr>
          </w:p>
        </w:tc>
        <w:tc>
          <w:tcPr>
            <w:tcW w:w="2799" w:type="dxa"/>
            <w:tcBorders>
              <w:top w:val="single" w:sz="4" w:space="0" w:color="000001"/>
              <w:left w:val="single" w:sz="4" w:space="0" w:color="000001"/>
              <w:bottom w:val="single" w:sz="4" w:space="0" w:color="000001"/>
              <w:right w:val="single" w:sz="4" w:space="0" w:color="000001"/>
            </w:tcBorders>
            <w:shd w:val="clear" w:color="auto" w:fill="FFFFFF"/>
            <w:tcMar>
              <w:left w:w="65" w:type="dxa"/>
            </w:tcMar>
          </w:tcPr>
          <w:p w14:paraId="4EB342C3" w14:textId="77777777" w:rsidR="000C1B22" w:rsidRPr="00334E82" w:rsidRDefault="000C1B22">
            <w:pPr>
              <w:jc w:val="both"/>
              <w:rPr>
                <w:rFonts w:asciiTheme="minorHAnsi" w:hAnsiTheme="minorHAnsi"/>
              </w:rPr>
            </w:pPr>
          </w:p>
        </w:tc>
      </w:tr>
      <w:tr w:rsidR="000C1B22" w:rsidRPr="00334E82" w14:paraId="063A6537" w14:textId="77777777" w:rsidTr="000C1B22">
        <w:trPr>
          <w:trHeight w:val="530"/>
        </w:trPr>
        <w:tc>
          <w:tcPr>
            <w:tcW w:w="6410" w:type="dxa"/>
            <w:tcBorders>
              <w:top w:val="single" w:sz="4" w:space="0" w:color="000001"/>
              <w:left w:val="single" w:sz="4" w:space="0" w:color="000001"/>
              <w:bottom w:val="single" w:sz="4" w:space="0" w:color="000001"/>
              <w:right w:val="nil"/>
            </w:tcBorders>
            <w:shd w:val="clear" w:color="auto" w:fill="FFFFFF"/>
            <w:tcMar>
              <w:left w:w="65" w:type="dxa"/>
            </w:tcMar>
            <w:vAlign w:val="center"/>
          </w:tcPr>
          <w:p w14:paraId="17411025" w14:textId="77777777" w:rsidR="000C1B22" w:rsidRPr="000C1B22" w:rsidRDefault="000C1B22" w:rsidP="000C1B22">
            <w:pPr>
              <w:spacing w:line="200" w:lineRule="atLeast"/>
              <w:rPr>
                <w:rFonts w:asciiTheme="minorHAnsi" w:hAnsiTheme="minorHAnsi"/>
                <w:sz w:val="20"/>
                <w:szCs w:val="20"/>
              </w:rPr>
            </w:pPr>
            <w:r w:rsidRPr="000C1B22">
              <w:rPr>
                <w:rFonts w:asciiTheme="minorHAnsi" w:hAnsiTheme="minorHAnsi"/>
                <w:sz w:val="20"/>
                <w:szCs w:val="20"/>
              </w:rPr>
              <w:t xml:space="preserve">Defibrylator gotowy do pracy bez dodatkowych nakładów (zawiera wszystkie kable, torbę transportową z dwoma kieszeniami, łączniki potrzebne do uruchomienia wszystkich jego funkcji; </w:t>
            </w:r>
          </w:p>
        </w:tc>
        <w:tc>
          <w:tcPr>
            <w:tcW w:w="5143" w:type="dxa"/>
            <w:tcBorders>
              <w:top w:val="single" w:sz="4" w:space="0" w:color="000001"/>
              <w:left w:val="single" w:sz="4" w:space="0" w:color="000001"/>
              <w:bottom w:val="single" w:sz="4" w:space="0" w:color="000001"/>
              <w:right w:val="nil"/>
            </w:tcBorders>
            <w:shd w:val="clear" w:color="auto" w:fill="FFFFFF"/>
            <w:tcMar>
              <w:left w:w="65" w:type="dxa"/>
            </w:tcMar>
          </w:tcPr>
          <w:p w14:paraId="36152865" w14:textId="77777777" w:rsidR="000C1B22" w:rsidRPr="00334E82" w:rsidRDefault="000C1B22">
            <w:pPr>
              <w:jc w:val="both"/>
              <w:rPr>
                <w:rFonts w:asciiTheme="minorHAnsi" w:hAnsiTheme="minorHAnsi"/>
              </w:rPr>
            </w:pPr>
          </w:p>
        </w:tc>
        <w:tc>
          <w:tcPr>
            <w:tcW w:w="2799" w:type="dxa"/>
            <w:tcBorders>
              <w:top w:val="single" w:sz="4" w:space="0" w:color="000001"/>
              <w:left w:val="single" w:sz="4" w:space="0" w:color="000001"/>
              <w:bottom w:val="single" w:sz="4" w:space="0" w:color="000001"/>
              <w:right w:val="single" w:sz="4" w:space="0" w:color="000001"/>
            </w:tcBorders>
            <w:shd w:val="clear" w:color="auto" w:fill="FFFFFF"/>
            <w:tcMar>
              <w:left w:w="65" w:type="dxa"/>
            </w:tcMar>
          </w:tcPr>
          <w:p w14:paraId="64BB7312" w14:textId="77777777" w:rsidR="000C1B22" w:rsidRPr="00334E82" w:rsidRDefault="000C1B22">
            <w:pPr>
              <w:jc w:val="both"/>
              <w:rPr>
                <w:rFonts w:asciiTheme="minorHAnsi" w:hAnsiTheme="minorHAnsi"/>
              </w:rPr>
            </w:pPr>
          </w:p>
        </w:tc>
      </w:tr>
      <w:tr w:rsidR="000C1B22" w:rsidRPr="00334E82" w14:paraId="0BA6A1B7" w14:textId="77777777" w:rsidTr="000C1B22">
        <w:trPr>
          <w:trHeight w:val="530"/>
        </w:trPr>
        <w:tc>
          <w:tcPr>
            <w:tcW w:w="6410" w:type="dxa"/>
            <w:tcBorders>
              <w:top w:val="single" w:sz="4" w:space="0" w:color="000001"/>
              <w:left w:val="single" w:sz="4" w:space="0" w:color="000001"/>
              <w:bottom w:val="single" w:sz="4" w:space="0" w:color="000001"/>
              <w:right w:val="nil"/>
            </w:tcBorders>
            <w:shd w:val="clear" w:color="auto" w:fill="FFFFFF"/>
            <w:tcMar>
              <w:left w:w="65" w:type="dxa"/>
            </w:tcMar>
            <w:vAlign w:val="center"/>
          </w:tcPr>
          <w:p w14:paraId="0949A322" w14:textId="77777777" w:rsidR="000C1B22" w:rsidRPr="000C1B22" w:rsidRDefault="000C1B22" w:rsidP="000C1B22">
            <w:pPr>
              <w:spacing w:line="200" w:lineRule="atLeast"/>
              <w:rPr>
                <w:rFonts w:asciiTheme="minorHAnsi" w:hAnsiTheme="minorHAnsi"/>
                <w:sz w:val="20"/>
                <w:szCs w:val="20"/>
              </w:rPr>
            </w:pPr>
            <w:r w:rsidRPr="000C1B22">
              <w:rPr>
                <w:rFonts w:asciiTheme="minorHAnsi" w:hAnsiTheme="minorHAnsi"/>
                <w:sz w:val="20"/>
                <w:szCs w:val="20"/>
              </w:rPr>
              <w:lastRenderedPageBreak/>
              <w:t>Układ monitorujący zabezpieczony przed impulsem defibrylatora</w:t>
            </w:r>
          </w:p>
        </w:tc>
        <w:tc>
          <w:tcPr>
            <w:tcW w:w="5143" w:type="dxa"/>
            <w:tcBorders>
              <w:top w:val="single" w:sz="4" w:space="0" w:color="000001"/>
              <w:left w:val="single" w:sz="4" w:space="0" w:color="000001"/>
              <w:bottom w:val="single" w:sz="4" w:space="0" w:color="000001"/>
              <w:right w:val="nil"/>
            </w:tcBorders>
            <w:shd w:val="clear" w:color="auto" w:fill="FFFFFF"/>
            <w:tcMar>
              <w:left w:w="65" w:type="dxa"/>
            </w:tcMar>
          </w:tcPr>
          <w:p w14:paraId="69041302" w14:textId="77777777" w:rsidR="000C1B22" w:rsidRPr="00334E82" w:rsidRDefault="000C1B22">
            <w:pPr>
              <w:jc w:val="both"/>
              <w:rPr>
                <w:rFonts w:asciiTheme="minorHAnsi" w:hAnsiTheme="minorHAnsi"/>
              </w:rPr>
            </w:pPr>
          </w:p>
        </w:tc>
        <w:tc>
          <w:tcPr>
            <w:tcW w:w="2799" w:type="dxa"/>
            <w:tcBorders>
              <w:top w:val="single" w:sz="4" w:space="0" w:color="000001"/>
              <w:left w:val="single" w:sz="4" w:space="0" w:color="000001"/>
              <w:bottom w:val="single" w:sz="4" w:space="0" w:color="000001"/>
              <w:right w:val="single" w:sz="4" w:space="0" w:color="000001"/>
            </w:tcBorders>
            <w:shd w:val="clear" w:color="auto" w:fill="FFFFFF"/>
            <w:tcMar>
              <w:left w:w="65" w:type="dxa"/>
            </w:tcMar>
          </w:tcPr>
          <w:p w14:paraId="5C5A34C0" w14:textId="77777777" w:rsidR="000C1B22" w:rsidRPr="00334E82" w:rsidRDefault="000C1B22">
            <w:pPr>
              <w:jc w:val="both"/>
              <w:rPr>
                <w:rFonts w:asciiTheme="minorHAnsi" w:hAnsiTheme="minorHAnsi"/>
              </w:rPr>
            </w:pPr>
          </w:p>
        </w:tc>
      </w:tr>
      <w:tr w:rsidR="000C1B22" w:rsidRPr="00334E82" w14:paraId="7129B04F" w14:textId="77777777" w:rsidTr="000C1B22">
        <w:trPr>
          <w:trHeight w:val="530"/>
        </w:trPr>
        <w:tc>
          <w:tcPr>
            <w:tcW w:w="6410" w:type="dxa"/>
            <w:tcBorders>
              <w:top w:val="single" w:sz="4" w:space="0" w:color="000001"/>
              <w:left w:val="single" w:sz="4" w:space="0" w:color="000001"/>
              <w:bottom w:val="single" w:sz="4" w:space="0" w:color="000001"/>
              <w:right w:val="nil"/>
            </w:tcBorders>
            <w:shd w:val="clear" w:color="auto" w:fill="FFFFFF"/>
            <w:tcMar>
              <w:left w:w="65" w:type="dxa"/>
            </w:tcMar>
            <w:vAlign w:val="center"/>
          </w:tcPr>
          <w:p w14:paraId="1296958B" w14:textId="77777777" w:rsidR="000C1B22" w:rsidRPr="000C1B22" w:rsidRDefault="000C1B22" w:rsidP="000C1B22">
            <w:pPr>
              <w:spacing w:line="200" w:lineRule="atLeast"/>
              <w:rPr>
                <w:rFonts w:asciiTheme="minorHAnsi" w:hAnsiTheme="minorHAnsi"/>
                <w:sz w:val="20"/>
                <w:szCs w:val="20"/>
              </w:rPr>
            </w:pPr>
            <w:r w:rsidRPr="000C1B22">
              <w:rPr>
                <w:rFonts w:asciiTheme="minorHAnsi" w:hAnsiTheme="minorHAnsi"/>
                <w:sz w:val="20"/>
                <w:szCs w:val="20"/>
              </w:rPr>
              <w:t>Wbudowany rejestrator termiczny, szerokość papieru min: 95 mm</w:t>
            </w:r>
          </w:p>
        </w:tc>
        <w:tc>
          <w:tcPr>
            <w:tcW w:w="5143" w:type="dxa"/>
            <w:tcBorders>
              <w:top w:val="single" w:sz="4" w:space="0" w:color="000001"/>
              <w:left w:val="single" w:sz="4" w:space="0" w:color="000001"/>
              <w:bottom w:val="single" w:sz="4" w:space="0" w:color="000001"/>
              <w:right w:val="nil"/>
            </w:tcBorders>
            <w:shd w:val="clear" w:color="auto" w:fill="FFFFFF"/>
            <w:tcMar>
              <w:left w:w="65" w:type="dxa"/>
            </w:tcMar>
          </w:tcPr>
          <w:p w14:paraId="35F3A17B" w14:textId="77777777" w:rsidR="000C1B22" w:rsidRPr="00334E82" w:rsidRDefault="000C1B22">
            <w:pPr>
              <w:jc w:val="both"/>
              <w:rPr>
                <w:rFonts w:asciiTheme="minorHAnsi" w:hAnsiTheme="minorHAnsi"/>
              </w:rPr>
            </w:pPr>
          </w:p>
        </w:tc>
        <w:tc>
          <w:tcPr>
            <w:tcW w:w="2799" w:type="dxa"/>
            <w:tcBorders>
              <w:top w:val="single" w:sz="4" w:space="0" w:color="000001"/>
              <w:left w:val="single" w:sz="4" w:space="0" w:color="000001"/>
              <w:bottom w:val="single" w:sz="4" w:space="0" w:color="000001"/>
              <w:right w:val="single" w:sz="4" w:space="0" w:color="000001"/>
            </w:tcBorders>
            <w:shd w:val="clear" w:color="auto" w:fill="FFFFFF"/>
            <w:tcMar>
              <w:left w:w="65" w:type="dxa"/>
            </w:tcMar>
          </w:tcPr>
          <w:p w14:paraId="5E86B70F" w14:textId="77777777" w:rsidR="000C1B22" w:rsidRPr="00334E82" w:rsidRDefault="000C1B22">
            <w:pPr>
              <w:jc w:val="both"/>
              <w:rPr>
                <w:rFonts w:asciiTheme="minorHAnsi" w:hAnsiTheme="minorHAnsi"/>
              </w:rPr>
            </w:pPr>
          </w:p>
        </w:tc>
      </w:tr>
      <w:tr w:rsidR="000C1B22" w:rsidRPr="00334E82" w14:paraId="0B2AC91F" w14:textId="77777777" w:rsidTr="000C1B22">
        <w:trPr>
          <w:trHeight w:val="530"/>
        </w:trPr>
        <w:tc>
          <w:tcPr>
            <w:tcW w:w="6410" w:type="dxa"/>
            <w:tcBorders>
              <w:top w:val="single" w:sz="4" w:space="0" w:color="000001"/>
              <w:left w:val="single" w:sz="4" w:space="0" w:color="000001"/>
              <w:bottom w:val="single" w:sz="4" w:space="0" w:color="000001"/>
              <w:right w:val="nil"/>
            </w:tcBorders>
            <w:shd w:val="clear" w:color="auto" w:fill="FFFFFF"/>
            <w:tcMar>
              <w:left w:w="65" w:type="dxa"/>
            </w:tcMar>
            <w:vAlign w:val="center"/>
          </w:tcPr>
          <w:p w14:paraId="675DBC2F" w14:textId="77777777" w:rsidR="000C1B22" w:rsidRPr="000C1B22" w:rsidRDefault="000C1B22" w:rsidP="000C1B22">
            <w:pPr>
              <w:spacing w:line="200" w:lineRule="atLeast"/>
              <w:rPr>
                <w:rFonts w:asciiTheme="minorHAnsi" w:hAnsiTheme="minorHAnsi"/>
                <w:sz w:val="20"/>
                <w:szCs w:val="20"/>
              </w:rPr>
            </w:pPr>
            <w:r w:rsidRPr="000C1B22">
              <w:rPr>
                <w:rFonts w:asciiTheme="minorHAnsi" w:hAnsiTheme="minorHAnsi"/>
                <w:sz w:val="20"/>
                <w:szCs w:val="20"/>
              </w:rPr>
              <w:t xml:space="preserve">Możliwość teletransmisji 12 odprowadzeniowego EKG za pomocą modemu GPRS do stacji odbiorczych </w:t>
            </w:r>
            <w:proofErr w:type="spellStart"/>
            <w:r w:rsidRPr="000C1B22">
              <w:rPr>
                <w:rFonts w:asciiTheme="minorHAnsi" w:hAnsiTheme="minorHAnsi"/>
                <w:sz w:val="20"/>
                <w:szCs w:val="20"/>
              </w:rPr>
              <w:t>Lifenet</w:t>
            </w:r>
            <w:proofErr w:type="spellEnd"/>
            <w:r w:rsidRPr="000C1B22">
              <w:rPr>
                <w:rFonts w:asciiTheme="minorHAnsi" w:hAnsiTheme="minorHAnsi"/>
                <w:sz w:val="20"/>
                <w:szCs w:val="20"/>
              </w:rPr>
              <w:t xml:space="preserve"> </w:t>
            </w:r>
          </w:p>
        </w:tc>
        <w:tc>
          <w:tcPr>
            <w:tcW w:w="5143" w:type="dxa"/>
            <w:tcBorders>
              <w:top w:val="single" w:sz="4" w:space="0" w:color="000001"/>
              <w:left w:val="single" w:sz="4" w:space="0" w:color="000001"/>
              <w:bottom w:val="single" w:sz="4" w:space="0" w:color="000001"/>
              <w:right w:val="nil"/>
            </w:tcBorders>
            <w:shd w:val="clear" w:color="auto" w:fill="FFFFFF"/>
            <w:tcMar>
              <w:left w:w="65" w:type="dxa"/>
            </w:tcMar>
          </w:tcPr>
          <w:p w14:paraId="12095016" w14:textId="77777777" w:rsidR="000C1B22" w:rsidRPr="00334E82" w:rsidRDefault="000C1B22">
            <w:pPr>
              <w:jc w:val="both"/>
              <w:rPr>
                <w:rFonts w:asciiTheme="minorHAnsi" w:hAnsiTheme="minorHAnsi"/>
              </w:rPr>
            </w:pPr>
          </w:p>
        </w:tc>
        <w:tc>
          <w:tcPr>
            <w:tcW w:w="2799" w:type="dxa"/>
            <w:tcBorders>
              <w:top w:val="single" w:sz="4" w:space="0" w:color="000001"/>
              <w:left w:val="single" w:sz="4" w:space="0" w:color="000001"/>
              <w:bottom w:val="single" w:sz="4" w:space="0" w:color="000001"/>
              <w:right w:val="single" w:sz="4" w:space="0" w:color="000001"/>
            </w:tcBorders>
            <w:shd w:val="clear" w:color="auto" w:fill="FFFFFF"/>
            <w:tcMar>
              <w:left w:w="65" w:type="dxa"/>
            </w:tcMar>
          </w:tcPr>
          <w:p w14:paraId="0A521CE2" w14:textId="77777777" w:rsidR="000C1B22" w:rsidRPr="00334E82" w:rsidRDefault="000C1B22">
            <w:pPr>
              <w:jc w:val="both"/>
              <w:rPr>
                <w:rFonts w:asciiTheme="minorHAnsi" w:hAnsiTheme="minorHAnsi"/>
              </w:rPr>
            </w:pPr>
          </w:p>
        </w:tc>
      </w:tr>
      <w:tr w:rsidR="000C1B22" w:rsidRPr="00334E82" w14:paraId="5D2786E5" w14:textId="77777777" w:rsidTr="000C1B22">
        <w:trPr>
          <w:trHeight w:val="530"/>
        </w:trPr>
        <w:tc>
          <w:tcPr>
            <w:tcW w:w="6410" w:type="dxa"/>
            <w:tcBorders>
              <w:top w:val="single" w:sz="4" w:space="0" w:color="000001"/>
              <w:left w:val="single" w:sz="4" w:space="0" w:color="000001"/>
              <w:bottom w:val="single" w:sz="4" w:space="0" w:color="000001"/>
              <w:right w:val="nil"/>
            </w:tcBorders>
            <w:shd w:val="clear" w:color="auto" w:fill="FFFFFF"/>
            <w:tcMar>
              <w:left w:w="65" w:type="dxa"/>
            </w:tcMar>
            <w:vAlign w:val="center"/>
          </w:tcPr>
          <w:p w14:paraId="03725486" w14:textId="77777777" w:rsidR="000C1B22" w:rsidRPr="000C1B22" w:rsidRDefault="000C1B22" w:rsidP="000C1B22">
            <w:pPr>
              <w:spacing w:line="200" w:lineRule="atLeast"/>
              <w:rPr>
                <w:rFonts w:asciiTheme="minorHAnsi" w:hAnsiTheme="minorHAnsi"/>
                <w:sz w:val="20"/>
                <w:szCs w:val="20"/>
              </w:rPr>
            </w:pPr>
            <w:r w:rsidRPr="000C1B22">
              <w:rPr>
                <w:rFonts w:asciiTheme="minorHAnsi" w:hAnsiTheme="minorHAnsi"/>
                <w:sz w:val="20"/>
                <w:szCs w:val="20"/>
              </w:rPr>
              <w:t xml:space="preserve">Monitorowanie EKG z 3/12 </w:t>
            </w:r>
            <w:proofErr w:type="spellStart"/>
            <w:r w:rsidRPr="000C1B22">
              <w:rPr>
                <w:rFonts w:asciiTheme="minorHAnsi" w:hAnsiTheme="minorHAnsi"/>
                <w:sz w:val="20"/>
                <w:szCs w:val="20"/>
              </w:rPr>
              <w:t>odprowadzeń</w:t>
            </w:r>
            <w:proofErr w:type="spellEnd"/>
            <w:r w:rsidRPr="000C1B22">
              <w:rPr>
                <w:rFonts w:asciiTheme="minorHAnsi" w:hAnsiTheme="minorHAnsi"/>
                <w:sz w:val="20"/>
                <w:szCs w:val="20"/>
              </w:rPr>
              <w:t>, z funkcją transmisji danych ale również w komplecie :</w:t>
            </w:r>
          </w:p>
          <w:p w14:paraId="54215D3D" w14:textId="77777777" w:rsidR="000C1B22" w:rsidRPr="000C1B22" w:rsidRDefault="000C1B22" w:rsidP="000C1B22">
            <w:pPr>
              <w:pStyle w:val="NormalnyWeb1"/>
              <w:numPr>
                <w:ilvl w:val="0"/>
                <w:numId w:val="29"/>
              </w:numPr>
              <w:spacing w:after="0"/>
              <w:rPr>
                <w:rFonts w:asciiTheme="minorHAnsi" w:hAnsiTheme="minorHAnsi"/>
                <w:sz w:val="20"/>
                <w:szCs w:val="20"/>
              </w:rPr>
            </w:pPr>
            <w:r w:rsidRPr="000C1B22">
              <w:rPr>
                <w:rFonts w:asciiTheme="minorHAnsi" w:hAnsiTheme="minorHAnsi"/>
                <w:sz w:val="20"/>
                <w:szCs w:val="20"/>
              </w:rPr>
              <w:t>Kabel EKG 12 –</w:t>
            </w:r>
            <w:proofErr w:type="spellStart"/>
            <w:r w:rsidRPr="000C1B22">
              <w:rPr>
                <w:rFonts w:asciiTheme="minorHAnsi" w:hAnsiTheme="minorHAnsi"/>
                <w:sz w:val="20"/>
                <w:szCs w:val="20"/>
              </w:rPr>
              <w:t>odprow</w:t>
            </w:r>
            <w:proofErr w:type="spellEnd"/>
            <w:r w:rsidRPr="000C1B22">
              <w:rPr>
                <w:rFonts w:asciiTheme="minorHAnsi" w:hAnsiTheme="minorHAnsi"/>
                <w:sz w:val="20"/>
                <w:szCs w:val="20"/>
              </w:rPr>
              <w:t>. 1 szt.</w:t>
            </w:r>
          </w:p>
          <w:p w14:paraId="1F02CEB8" w14:textId="77777777" w:rsidR="000C1B22" w:rsidRPr="000C1B22" w:rsidRDefault="000C1B22" w:rsidP="000C1B22">
            <w:pPr>
              <w:pStyle w:val="NormalnyWeb1"/>
              <w:numPr>
                <w:ilvl w:val="0"/>
                <w:numId w:val="29"/>
              </w:numPr>
              <w:spacing w:after="0"/>
              <w:rPr>
                <w:rFonts w:asciiTheme="minorHAnsi" w:hAnsiTheme="minorHAnsi"/>
                <w:sz w:val="20"/>
                <w:szCs w:val="20"/>
              </w:rPr>
            </w:pPr>
            <w:r w:rsidRPr="000C1B22">
              <w:rPr>
                <w:rFonts w:asciiTheme="minorHAnsi" w:hAnsiTheme="minorHAnsi"/>
                <w:sz w:val="20"/>
                <w:szCs w:val="20"/>
              </w:rPr>
              <w:t>Kabel do stymulacji</w:t>
            </w:r>
          </w:p>
          <w:p w14:paraId="49C12F5A" w14:textId="77777777" w:rsidR="000C1B22" w:rsidRPr="000C1B22" w:rsidRDefault="000C1B22" w:rsidP="000C1B22">
            <w:pPr>
              <w:pStyle w:val="NormalnyWeb1"/>
              <w:numPr>
                <w:ilvl w:val="0"/>
                <w:numId w:val="29"/>
              </w:numPr>
              <w:spacing w:after="0"/>
              <w:rPr>
                <w:rFonts w:asciiTheme="minorHAnsi" w:hAnsiTheme="minorHAnsi"/>
                <w:sz w:val="20"/>
                <w:szCs w:val="20"/>
              </w:rPr>
            </w:pPr>
            <w:r w:rsidRPr="000C1B22">
              <w:rPr>
                <w:rFonts w:asciiTheme="minorHAnsi" w:hAnsiTheme="minorHAnsi"/>
                <w:sz w:val="20"/>
                <w:szCs w:val="20"/>
              </w:rPr>
              <w:t xml:space="preserve">elektrody </w:t>
            </w:r>
            <w:proofErr w:type="spellStart"/>
            <w:r w:rsidRPr="000C1B22">
              <w:rPr>
                <w:rFonts w:asciiTheme="minorHAnsi" w:hAnsiTheme="minorHAnsi"/>
                <w:sz w:val="20"/>
                <w:szCs w:val="20"/>
              </w:rPr>
              <w:t>defibrylacyjne</w:t>
            </w:r>
            <w:proofErr w:type="spellEnd"/>
            <w:r w:rsidRPr="000C1B22">
              <w:rPr>
                <w:rFonts w:asciiTheme="minorHAnsi" w:hAnsiTheme="minorHAnsi"/>
                <w:sz w:val="20"/>
                <w:szCs w:val="20"/>
              </w:rPr>
              <w:t xml:space="preserve"> samoprzylepne dla dorosłych 2 </w:t>
            </w:r>
            <w:proofErr w:type="spellStart"/>
            <w:r w:rsidRPr="000C1B22">
              <w:rPr>
                <w:rFonts w:asciiTheme="minorHAnsi" w:hAnsiTheme="minorHAnsi"/>
                <w:sz w:val="20"/>
                <w:szCs w:val="20"/>
              </w:rPr>
              <w:t>szt</w:t>
            </w:r>
            <w:proofErr w:type="spellEnd"/>
          </w:p>
          <w:p w14:paraId="1DFD7734" w14:textId="77777777" w:rsidR="000C1B22" w:rsidRDefault="000C1B22" w:rsidP="00306207">
            <w:pPr>
              <w:pStyle w:val="NormalnyWeb1"/>
              <w:numPr>
                <w:ilvl w:val="0"/>
                <w:numId w:val="29"/>
              </w:numPr>
              <w:spacing w:after="0"/>
              <w:rPr>
                <w:rFonts w:asciiTheme="minorHAnsi" w:hAnsiTheme="minorHAnsi"/>
                <w:sz w:val="20"/>
                <w:szCs w:val="20"/>
              </w:rPr>
            </w:pPr>
            <w:r w:rsidRPr="000C1B22">
              <w:rPr>
                <w:rFonts w:asciiTheme="minorHAnsi" w:hAnsiTheme="minorHAnsi"/>
                <w:sz w:val="20"/>
                <w:szCs w:val="20"/>
              </w:rPr>
              <w:t>torba na akcesoria i uchwyt mocujący defibrylator na ścianie ambulansu</w:t>
            </w:r>
          </w:p>
          <w:p w14:paraId="7567637B" w14:textId="1FD2CAD4" w:rsidR="00306207" w:rsidRPr="00306207" w:rsidRDefault="00306207" w:rsidP="00306207">
            <w:pPr>
              <w:pStyle w:val="NormalnyWeb1"/>
              <w:numPr>
                <w:ilvl w:val="0"/>
                <w:numId w:val="29"/>
              </w:numPr>
              <w:spacing w:after="0"/>
              <w:rPr>
                <w:rFonts w:asciiTheme="minorHAnsi" w:hAnsiTheme="minorHAnsi"/>
                <w:sz w:val="20"/>
                <w:szCs w:val="20"/>
              </w:rPr>
            </w:pPr>
            <w:r>
              <w:rPr>
                <w:rFonts w:asciiTheme="minorHAnsi" w:hAnsiTheme="minorHAnsi"/>
                <w:sz w:val="20"/>
                <w:szCs w:val="20"/>
              </w:rPr>
              <w:t>Stacja ładująca do akumulatorów</w:t>
            </w:r>
          </w:p>
        </w:tc>
        <w:tc>
          <w:tcPr>
            <w:tcW w:w="5143" w:type="dxa"/>
            <w:tcBorders>
              <w:top w:val="single" w:sz="4" w:space="0" w:color="000001"/>
              <w:left w:val="single" w:sz="4" w:space="0" w:color="000001"/>
              <w:bottom w:val="single" w:sz="4" w:space="0" w:color="000001"/>
              <w:right w:val="nil"/>
            </w:tcBorders>
            <w:shd w:val="clear" w:color="auto" w:fill="FFFFFF"/>
            <w:tcMar>
              <w:left w:w="65" w:type="dxa"/>
            </w:tcMar>
          </w:tcPr>
          <w:p w14:paraId="1A606CB5" w14:textId="77777777" w:rsidR="000C1B22" w:rsidRPr="00334E82" w:rsidRDefault="000C1B22">
            <w:pPr>
              <w:jc w:val="both"/>
              <w:rPr>
                <w:rFonts w:asciiTheme="minorHAnsi" w:hAnsiTheme="minorHAnsi"/>
              </w:rPr>
            </w:pPr>
          </w:p>
        </w:tc>
        <w:tc>
          <w:tcPr>
            <w:tcW w:w="2799" w:type="dxa"/>
            <w:tcBorders>
              <w:top w:val="single" w:sz="4" w:space="0" w:color="000001"/>
              <w:left w:val="single" w:sz="4" w:space="0" w:color="000001"/>
              <w:bottom w:val="single" w:sz="4" w:space="0" w:color="000001"/>
              <w:right w:val="single" w:sz="4" w:space="0" w:color="000001"/>
            </w:tcBorders>
            <w:shd w:val="clear" w:color="auto" w:fill="FFFFFF"/>
            <w:tcMar>
              <w:left w:w="65" w:type="dxa"/>
            </w:tcMar>
          </w:tcPr>
          <w:p w14:paraId="00371B86" w14:textId="77777777" w:rsidR="000C1B22" w:rsidRPr="00334E82" w:rsidRDefault="000C1B22">
            <w:pPr>
              <w:jc w:val="both"/>
              <w:rPr>
                <w:rFonts w:asciiTheme="minorHAnsi" w:hAnsiTheme="minorHAnsi"/>
              </w:rPr>
            </w:pPr>
          </w:p>
        </w:tc>
      </w:tr>
      <w:tr w:rsidR="000C1B22" w:rsidRPr="00334E82" w14:paraId="677A51FF" w14:textId="77777777" w:rsidTr="000C1B22">
        <w:trPr>
          <w:trHeight w:val="530"/>
        </w:trPr>
        <w:tc>
          <w:tcPr>
            <w:tcW w:w="6410" w:type="dxa"/>
            <w:tcBorders>
              <w:top w:val="single" w:sz="4" w:space="0" w:color="000001"/>
              <w:left w:val="single" w:sz="4" w:space="0" w:color="000001"/>
              <w:bottom w:val="single" w:sz="4" w:space="0" w:color="000001"/>
              <w:right w:val="nil"/>
            </w:tcBorders>
            <w:shd w:val="clear" w:color="auto" w:fill="FFFFFF"/>
            <w:tcMar>
              <w:left w:w="65" w:type="dxa"/>
            </w:tcMar>
            <w:vAlign w:val="center"/>
          </w:tcPr>
          <w:p w14:paraId="2DC1B545" w14:textId="77777777" w:rsidR="000C1B22" w:rsidRPr="000C1B22" w:rsidRDefault="000C1B22" w:rsidP="000C1B22">
            <w:pPr>
              <w:spacing w:line="200" w:lineRule="atLeast"/>
              <w:rPr>
                <w:rFonts w:asciiTheme="minorHAnsi" w:hAnsiTheme="minorHAnsi"/>
                <w:sz w:val="20"/>
                <w:szCs w:val="20"/>
              </w:rPr>
            </w:pPr>
            <w:r w:rsidRPr="000C1B22">
              <w:rPr>
                <w:rFonts w:asciiTheme="minorHAnsi" w:hAnsiTheme="minorHAnsi"/>
                <w:sz w:val="20"/>
                <w:szCs w:val="20"/>
              </w:rPr>
              <w:t>Wodoodporność/odporność na kurz: norma IP44</w:t>
            </w:r>
          </w:p>
        </w:tc>
        <w:tc>
          <w:tcPr>
            <w:tcW w:w="5143" w:type="dxa"/>
            <w:tcBorders>
              <w:top w:val="single" w:sz="4" w:space="0" w:color="000001"/>
              <w:left w:val="single" w:sz="4" w:space="0" w:color="000001"/>
              <w:bottom w:val="single" w:sz="4" w:space="0" w:color="000001"/>
              <w:right w:val="nil"/>
            </w:tcBorders>
            <w:shd w:val="clear" w:color="auto" w:fill="FFFFFF"/>
            <w:tcMar>
              <w:left w:w="65" w:type="dxa"/>
            </w:tcMar>
          </w:tcPr>
          <w:p w14:paraId="7B53F08E" w14:textId="77777777" w:rsidR="000C1B22" w:rsidRPr="00334E82" w:rsidRDefault="000C1B22">
            <w:pPr>
              <w:jc w:val="both"/>
              <w:rPr>
                <w:rFonts w:asciiTheme="minorHAnsi" w:hAnsiTheme="minorHAnsi"/>
              </w:rPr>
            </w:pPr>
          </w:p>
        </w:tc>
        <w:tc>
          <w:tcPr>
            <w:tcW w:w="2799" w:type="dxa"/>
            <w:tcBorders>
              <w:top w:val="single" w:sz="4" w:space="0" w:color="000001"/>
              <w:left w:val="single" w:sz="4" w:space="0" w:color="000001"/>
              <w:bottom w:val="single" w:sz="4" w:space="0" w:color="000001"/>
              <w:right w:val="single" w:sz="4" w:space="0" w:color="000001"/>
            </w:tcBorders>
            <w:shd w:val="clear" w:color="auto" w:fill="FFFFFF"/>
            <w:tcMar>
              <w:left w:w="65" w:type="dxa"/>
            </w:tcMar>
          </w:tcPr>
          <w:p w14:paraId="5E406548" w14:textId="77777777" w:rsidR="000C1B22" w:rsidRPr="00334E82" w:rsidRDefault="000C1B22">
            <w:pPr>
              <w:jc w:val="both"/>
              <w:rPr>
                <w:rFonts w:asciiTheme="minorHAnsi" w:hAnsiTheme="minorHAnsi"/>
              </w:rPr>
            </w:pPr>
          </w:p>
        </w:tc>
      </w:tr>
      <w:tr w:rsidR="000C1B22" w:rsidRPr="00334E82" w14:paraId="51A4A51F" w14:textId="77777777" w:rsidTr="000C1B22">
        <w:trPr>
          <w:trHeight w:val="530"/>
        </w:trPr>
        <w:tc>
          <w:tcPr>
            <w:tcW w:w="6410" w:type="dxa"/>
            <w:tcBorders>
              <w:top w:val="single" w:sz="4" w:space="0" w:color="000001"/>
              <w:left w:val="single" w:sz="4" w:space="0" w:color="000001"/>
              <w:bottom w:val="single" w:sz="4" w:space="0" w:color="000001"/>
              <w:right w:val="nil"/>
            </w:tcBorders>
            <w:shd w:val="clear" w:color="auto" w:fill="FFFFFF"/>
            <w:tcMar>
              <w:left w:w="65" w:type="dxa"/>
            </w:tcMar>
            <w:vAlign w:val="center"/>
          </w:tcPr>
          <w:p w14:paraId="5AA8917B" w14:textId="77777777" w:rsidR="000C1B22" w:rsidRPr="000C1B22" w:rsidRDefault="000C1B22" w:rsidP="000C1B22">
            <w:pPr>
              <w:spacing w:line="200" w:lineRule="atLeast"/>
              <w:rPr>
                <w:rFonts w:asciiTheme="minorHAnsi" w:hAnsiTheme="minorHAnsi"/>
                <w:sz w:val="20"/>
                <w:szCs w:val="20"/>
              </w:rPr>
            </w:pPr>
            <w:r w:rsidRPr="000C1B22">
              <w:rPr>
                <w:rFonts w:asciiTheme="minorHAnsi" w:hAnsiTheme="minorHAnsi"/>
                <w:sz w:val="20"/>
                <w:szCs w:val="20"/>
              </w:rPr>
              <w:t>Komunikacja z użytkownikiem w języku polskim (dotyczy również opisów na panelu sterowania, oraz wydawanych przez aparat komunikatów głosowych). Instrukcja obsługi w język polskim.</w:t>
            </w:r>
          </w:p>
        </w:tc>
        <w:tc>
          <w:tcPr>
            <w:tcW w:w="5143" w:type="dxa"/>
            <w:tcBorders>
              <w:top w:val="single" w:sz="4" w:space="0" w:color="000001"/>
              <w:left w:val="single" w:sz="4" w:space="0" w:color="000001"/>
              <w:bottom w:val="single" w:sz="4" w:space="0" w:color="000001"/>
              <w:right w:val="nil"/>
            </w:tcBorders>
            <w:shd w:val="clear" w:color="auto" w:fill="FFFFFF"/>
            <w:tcMar>
              <w:left w:w="65" w:type="dxa"/>
            </w:tcMar>
          </w:tcPr>
          <w:p w14:paraId="0FE20077" w14:textId="77777777" w:rsidR="000C1B22" w:rsidRPr="00334E82" w:rsidRDefault="000C1B22">
            <w:pPr>
              <w:jc w:val="both"/>
              <w:rPr>
                <w:rFonts w:asciiTheme="minorHAnsi" w:hAnsiTheme="minorHAnsi"/>
              </w:rPr>
            </w:pPr>
          </w:p>
        </w:tc>
        <w:tc>
          <w:tcPr>
            <w:tcW w:w="2799" w:type="dxa"/>
            <w:tcBorders>
              <w:top w:val="single" w:sz="4" w:space="0" w:color="000001"/>
              <w:left w:val="single" w:sz="4" w:space="0" w:color="000001"/>
              <w:bottom w:val="single" w:sz="4" w:space="0" w:color="000001"/>
              <w:right w:val="single" w:sz="4" w:space="0" w:color="000001"/>
            </w:tcBorders>
            <w:shd w:val="clear" w:color="auto" w:fill="FFFFFF"/>
            <w:tcMar>
              <w:left w:w="65" w:type="dxa"/>
            </w:tcMar>
          </w:tcPr>
          <w:p w14:paraId="6C389478" w14:textId="77777777" w:rsidR="000C1B22" w:rsidRPr="00334E82" w:rsidRDefault="000C1B22">
            <w:pPr>
              <w:jc w:val="both"/>
              <w:rPr>
                <w:rFonts w:asciiTheme="minorHAnsi" w:hAnsiTheme="minorHAnsi"/>
              </w:rPr>
            </w:pPr>
          </w:p>
        </w:tc>
      </w:tr>
      <w:tr w:rsidR="000C1B22" w:rsidRPr="00334E82" w14:paraId="5C20C915" w14:textId="77777777" w:rsidTr="000C1B22">
        <w:trPr>
          <w:trHeight w:val="530"/>
        </w:trPr>
        <w:tc>
          <w:tcPr>
            <w:tcW w:w="6410" w:type="dxa"/>
            <w:tcBorders>
              <w:top w:val="single" w:sz="4" w:space="0" w:color="000001"/>
              <w:left w:val="single" w:sz="4" w:space="0" w:color="000001"/>
              <w:bottom w:val="single" w:sz="4" w:space="0" w:color="000001"/>
              <w:right w:val="nil"/>
            </w:tcBorders>
            <w:shd w:val="clear" w:color="auto" w:fill="FFFFFF"/>
            <w:tcMar>
              <w:left w:w="65" w:type="dxa"/>
            </w:tcMar>
            <w:vAlign w:val="center"/>
          </w:tcPr>
          <w:p w14:paraId="345F74E6" w14:textId="25D5F1D8" w:rsidR="000C1B22" w:rsidRPr="000C1B22" w:rsidRDefault="000C1B22" w:rsidP="00306207">
            <w:pPr>
              <w:spacing w:line="200" w:lineRule="atLeast"/>
              <w:rPr>
                <w:rFonts w:asciiTheme="minorHAnsi" w:hAnsiTheme="minorHAnsi"/>
                <w:sz w:val="20"/>
                <w:szCs w:val="20"/>
              </w:rPr>
            </w:pPr>
            <w:r w:rsidRPr="000C1B22">
              <w:rPr>
                <w:rFonts w:asciiTheme="minorHAnsi" w:hAnsiTheme="minorHAnsi"/>
                <w:sz w:val="20"/>
                <w:szCs w:val="20"/>
              </w:rPr>
              <w:t xml:space="preserve">Wyrób medyczny oznaczony znakiem CE. </w:t>
            </w:r>
          </w:p>
        </w:tc>
        <w:tc>
          <w:tcPr>
            <w:tcW w:w="5143" w:type="dxa"/>
            <w:tcBorders>
              <w:top w:val="single" w:sz="4" w:space="0" w:color="000001"/>
              <w:left w:val="single" w:sz="4" w:space="0" w:color="000001"/>
              <w:bottom w:val="single" w:sz="4" w:space="0" w:color="000001"/>
              <w:right w:val="nil"/>
            </w:tcBorders>
            <w:shd w:val="clear" w:color="auto" w:fill="FFFFFF"/>
            <w:tcMar>
              <w:left w:w="65" w:type="dxa"/>
            </w:tcMar>
          </w:tcPr>
          <w:p w14:paraId="4D145ED7" w14:textId="77777777" w:rsidR="000C1B22" w:rsidRPr="00334E82" w:rsidRDefault="000C1B22">
            <w:pPr>
              <w:jc w:val="both"/>
              <w:rPr>
                <w:rFonts w:asciiTheme="minorHAnsi" w:hAnsiTheme="minorHAnsi"/>
              </w:rPr>
            </w:pPr>
          </w:p>
        </w:tc>
        <w:tc>
          <w:tcPr>
            <w:tcW w:w="2799" w:type="dxa"/>
            <w:tcBorders>
              <w:top w:val="single" w:sz="4" w:space="0" w:color="000001"/>
              <w:left w:val="single" w:sz="4" w:space="0" w:color="000001"/>
              <w:bottom w:val="single" w:sz="4" w:space="0" w:color="000001"/>
              <w:right w:val="single" w:sz="4" w:space="0" w:color="000001"/>
            </w:tcBorders>
            <w:shd w:val="clear" w:color="auto" w:fill="FFFFFF"/>
            <w:tcMar>
              <w:left w:w="65" w:type="dxa"/>
            </w:tcMar>
          </w:tcPr>
          <w:p w14:paraId="21873C4B" w14:textId="77777777" w:rsidR="000C1B22" w:rsidRPr="00334E82" w:rsidRDefault="000C1B22">
            <w:pPr>
              <w:jc w:val="both"/>
              <w:rPr>
                <w:rFonts w:asciiTheme="minorHAnsi" w:hAnsiTheme="minorHAnsi"/>
              </w:rPr>
            </w:pPr>
          </w:p>
        </w:tc>
      </w:tr>
      <w:tr w:rsidR="000C1B22" w:rsidRPr="00334E82" w14:paraId="144D605D" w14:textId="77777777" w:rsidTr="00013678">
        <w:trPr>
          <w:trHeight w:val="530"/>
        </w:trPr>
        <w:tc>
          <w:tcPr>
            <w:tcW w:w="6410" w:type="dxa"/>
            <w:tcBorders>
              <w:top w:val="single" w:sz="4" w:space="0" w:color="000001"/>
              <w:left w:val="single" w:sz="4" w:space="0" w:color="000001"/>
              <w:bottom w:val="single" w:sz="4" w:space="0" w:color="000001"/>
              <w:right w:val="nil"/>
            </w:tcBorders>
            <w:shd w:val="clear" w:color="auto" w:fill="FFFFFF"/>
            <w:tcMar>
              <w:left w:w="65" w:type="dxa"/>
            </w:tcMar>
            <w:vAlign w:val="center"/>
          </w:tcPr>
          <w:p w14:paraId="70CF218A" w14:textId="01B9F646" w:rsidR="000C1B22" w:rsidRPr="000C1B22" w:rsidRDefault="00EA0839" w:rsidP="000C1B22">
            <w:pPr>
              <w:spacing w:line="200" w:lineRule="atLeast"/>
              <w:rPr>
                <w:rFonts w:asciiTheme="minorHAnsi" w:hAnsiTheme="minorHAnsi"/>
                <w:sz w:val="20"/>
                <w:szCs w:val="20"/>
              </w:rPr>
            </w:pPr>
            <w:r>
              <w:rPr>
                <w:rFonts w:asciiTheme="minorHAnsi" w:hAnsiTheme="minorHAnsi"/>
                <w:sz w:val="20"/>
                <w:szCs w:val="20"/>
              </w:rPr>
              <w:t>Dopuszcza się defibrylator używany  lub demonstracyjny  z ważnym przeglądem technicznym.</w:t>
            </w:r>
          </w:p>
        </w:tc>
        <w:tc>
          <w:tcPr>
            <w:tcW w:w="5143" w:type="dxa"/>
            <w:tcBorders>
              <w:top w:val="single" w:sz="4" w:space="0" w:color="000001"/>
              <w:left w:val="single" w:sz="4" w:space="0" w:color="000001"/>
              <w:bottom w:val="single" w:sz="4" w:space="0" w:color="000001"/>
              <w:right w:val="nil"/>
            </w:tcBorders>
            <w:shd w:val="clear" w:color="auto" w:fill="FFFFFF"/>
            <w:tcMar>
              <w:left w:w="65" w:type="dxa"/>
            </w:tcMar>
          </w:tcPr>
          <w:p w14:paraId="55468F16" w14:textId="77777777" w:rsidR="000C1B22" w:rsidRPr="00334E82" w:rsidRDefault="000C1B22">
            <w:pPr>
              <w:jc w:val="both"/>
              <w:rPr>
                <w:rFonts w:asciiTheme="minorHAnsi" w:hAnsiTheme="minorHAnsi"/>
              </w:rPr>
            </w:pPr>
          </w:p>
        </w:tc>
        <w:tc>
          <w:tcPr>
            <w:tcW w:w="2799" w:type="dxa"/>
            <w:tcBorders>
              <w:top w:val="single" w:sz="4" w:space="0" w:color="000001"/>
              <w:left w:val="single" w:sz="4" w:space="0" w:color="000001"/>
              <w:bottom w:val="single" w:sz="4" w:space="0" w:color="000001"/>
              <w:right w:val="single" w:sz="4" w:space="0" w:color="000001"/>
            </w:tcBorders>
            <w:shd w:val="clear" w:color="auto" w:fill="FFFFFF"/>
            <w:tcMar>
              <w:left w:w="65" w:type="dxa"/>
            </w:tcMar>
          </w:tcPr>
          <w:p w14:paraId="0EEC24D3" w14:textId="77777777" w:rsidR="000C1B22" w:rsidRPr="00334E82" w:rsidRDefault="000C1B22">
            <w:pPr>
              <w:jc w:val="both"/>
              <w:rPr>
                <w:rFonts w:asciiTheme="minorHAnsi" w:hAnsiTheme="minorHAnsi"/>
              </w:rPr>
            </w:pPr>
          </w:p>
        </w:tc>
      </w:tr>
      <w:tr w:rsidR="000C1B22" w:rsidRPr="00334E82" w14:paraId="04AF9DEA" w14:textId="77777777" w:rsidTr="00914A63">
        <w:trPr>
          <w:trHeight w:val="530"/>
        </w:trPr>
        <w:tc>
          <w:tcPr>
            <w:tcW w:w="6410" w:type="dxa"/>
            <w:tcBorders>
              <w:top w:val="single" w:sz="4" w:space="0" w:color="000001"/>
              <w:left w:val="single" w:sz="4" w:space="0" w:color="000001"/>
              <w:bottom w:val="single" w:sz="4" w:space="0" w:color="000001"/>
              <w:right w:val="nil"/>
            </w:tcBorders>
            <w:shd w:val="clear" w:color="auto" w:fill="FFCC99"/>
            <w:tcMar>
              <w:left w:w="65" w:type="dxa"/>
            </w:tcMar>
            <w:vAlign w:val="center"/>
          </w:tcPr>
          <w:p w14:paraId="17714035" w14:textId="34640B3E" w:rsidR="000C1B22" w:rsidRPr="00EA0839" w:rsidRDefault="00EA0839" w:rsidP="00914A63">
            <w:pPr>
              <w:spacing w:line="200" w:lineRule="atLeast"/>
              <w:jc w:val="center"/>
              <w:rPr>
                <w:rFonts w:asciiTheme="minorHAnsi" w:hAnsiTheme="minorHAnsi"/>
                <w:b/>
                <w:sz w:val="20"/>
                <w:szCs w:val="20"/>
              </w:rPr>
            </w:pPr>
            <w:r w:rsidRPr="00EA0839">
              <w:rPr>
                <w:rFonts w:asciiTheme="minorHAnsi" w:hAnsiTheme="minorHAnsi"/>
                <w:b/>
                <w:sz w:val="20"/>
                <w:szCs w:val="20"/>
              </w:rPr>
              <w:t>SSAK ELEKTRYCZNY</w:t>
            </w:r>
          </w:p>
        </w:tc>
        <w:tc>
          <w:tcPr>
            <w:tcW w:w="5143" w:type="dxa"/>
            <w:tcBorders>
              <w:top w:val="single" w:sz="4" w:space="0" w:color="000001"/>
              <w:left w:val="single" w:sz="4" w:space="0" w:color="000001"/>
              <w:bottom w:val="single" w:sz="4" w:space="0" w:color="000001"/>
              <w:right w:val="nil"/>
            </w:tcBorders>
            <w:shd w:val="clear" w:color="auto" w:fill="FFCC99"/>
            <w:tcMar>
              <w:left w:w="65" w:type="dxa"/>
            </w:tcMar>
          </w:tcPr>
          <w:p w14:paraId="2CAA227B" w14:textId="77777777" w:rsidR="00914A63" w:rsidRDefault="00914A63" w:rsidP="00914A63">
            <w:pPr>
              <w:jc w:val="both"/>
              <w:rPr>
                <w:rFonts w:asciiTheme="minorHAnsi" w:hAnsiTheme="minorHAnsi"/>
                <w:b/>
                <w:sz w:val="20"/>
                <w:szCs w:val="20"/>
              </w:rPr>
            </w:pPr>
            <w:r>
              <w:rPr>
                <w:rFonts w:asciiTheme="minorHAnsi" w:hAnsiTheme="minorHAnsi"/>
                <w:b/>
                <w:sz w:val="20"/>
                <w:szCs w:val="20"/>
              </w:rPr>
              <w:t>WSKAZAĆ TYP, MODEL, PRODUCENT:</w:t>
            </w:r>
          </w:p>
          <w:p w14:paraId="15F99DBB" w14:textId="77777777" w:rsidR="00914A63" w:rsidRDefault="00914A63" w:rsidP="00914A63">
            <w:pPr>
              <w:jc w:val="both"/>
              <w:rPr>
                <w:rFonts w:asciiTheme="minorHAnsi" w:hAnsiTheme="minorHAnsi"/>
                <w:b/>
                <w:sz w:val="20"/>
                <w:szCs w:val="20"/>
              </w:rPr>
            </w:pPr>
          </w:p>
          <w:p w14:paraId="6EB8E2A1" w14:textId="2424C8A1" w:rsidR="000C1B22" w:rsidRPr="00334E82" w:rsidRDefault="00914A63" w:rsidP="00914A63">
            <w:pPr>
              <w:jc w:val="both"/>
              <w:rPr>
                <w:rFonts w:asciiTheme="minorHAnsi" w:hAnsiTheme="minorHAnsi"/>
              </w:rPr>
            </w:pPr>
            <w:r>
              <w:rPr>
                <w:rFonts w:asciiTheme="minorHAnsi" w:hAnsiTheme="minorHAnsi"/>
                <w:b/>
                <w:sz w:val="20"/>
                <w:szCs w:val="20"/>
              </w:rPr>
              <w:t>………………………………………………………………………................</w:t>
            </w:r>
          </w:p>
        </w:tc>
        <w:tc>
          <w:tcPr>
            <w:tcW w:w="2799" w:type="dxa"/>
            <w:tcBorders>
              <w:top w:val="single" w:sz="4" w:space="0" w:color="000001"/>
              <w:left w:val="single" w:sz="4" w:space="0" w:color="000001"/>
              <w:bottom w:val="single" w:sz="4" w:space="0" w:color="000001"/>
              <w:right w:val="single" w:sz="4" w:space="0" w:color="000001"/>
            </w:tcBorders>
            <w:shd w:val="clear" w:color="auto" w:fill="FFCC99"/>
            <w:tcMar>
              <w:left w:w="65" w:type="dxa"/>
            </w:tcMar>
          </w:tcPr>
          <w:p w14:paraId="45DB2F3A" w14:textId="77777777" w:rsidR="000C1B22" w:rsidRPr="00334E82" w:rsidRDefault="000C1B22">
            <w:pPr>
              <w:jc w:val="both"/>
              <w:rPr>
                <w:rFonts w:asciiTheme="minorHAnsi" w:hAnsiTheme="minorHAnsi"/>
              </w:rPr>
            </w:pPr>
          </w:p>
        </w:tc>
      </w:tr>
      <w:tr w:rsidR="00EA0839" w:rsidRPr="00334E82" w14:paraId="25DCF8EC" w14:textId="77777777" w:rsidTr="00914A63">
        <w:trPr>
          <w:trHeight w:val="530"/>
        </w:trPr>
        <w:tc>
          <w:tcPr>
            <w:tcW w:w="6410" w:type="dxa"/>
            <w:tcBorders>
              <w:top w:val="single" w:sz="4" w:space="0" w:color="000001"/>
              <w:left w:val="single" w:sz="4" w:space="0" w:color="000001"/>
              <w:bottom w:val="single" w:sz="4" w:space="0" w:color="000001"/>
              <w:right w:val="nil"/>
            </w:tcBorders>
            <w:shd w:val="clear" w:color="auto" w:fill="FFFFFF"/>
            <w:tcMar>
              <w:left w:w="65" w:type="dxa"/>
            </w:tcMar>
            <w:vAlign w:val="center"/>
          </w:tcPr>
          <w:p w14:paraId="3A17CB03" w14:textId="216ABD10" w:rsidR="00EA0839" w:rsidRPr="00C548F7" w:rsidRDefault="00EA0839" w:rsidP="00914A63">
            <w:pPr>
              <w:spacing w:line="200" w:lineRule="atLeast"/>
              <w:rPr>
                <w:rFonts w:asciiTheme="minorHAnsi" w:hAnsiTheme="minorHAnsi" w:cs="Arial"/>
                <w:b/>
                <w:color w:val="FF0000"/>
                <w:spacing w:val="-6"/>
                <w:sz w:val="20"/>
                <w:szCs w:val="20"/>
                <w:u w:val="single"/>
              </w:rPr>
            </w:pPr>
            <w:r w:rsidRPr="00C548F7">
              <w:rPr>
                <w:rFonts w:asciiTheme="minorHAnsi" w:hAnsiTheme="minorHAnsi" w:cs="Arial"/>
                <w:spacing w:val="-6"/>
                <w:sz w:val="20"/>
                <w:szCs w:val="20"/>
              </w:rPr>
              <w:t xml:space="preserve">Płynna regulacja podciśnienia w zakresie 0 do </w:t>
            </w:r>
            <w:r w:rsidRPr="00C548F7">
              <w:rPr>
                <w:rFonts w:asciiTheme="minorHAnsi" w:hAnsiTheme="minorHAnsi" w:cs="Arial"/>
                <w:b/>
                <w:color w:val="FF0000"/>
                <w:spacing w:val="-6"/>
                <w:sz w:val="20"/>
                <w:szCs w:val="20"/>
                <w:u w:val="single"/>
              </w:rPr>
              <w:t>min.</w:t>
            </w:r>
            <w:r w:rsidR="00C548F7" w:rsidRPr="00C548F7">
              <w:rPr>
                <w:rFonts w:asciiTheme="minorHAnsi" w:hAnsiTheme="minorHAnsi" w:cs="Arial"/>
                <w:b/>
                <w:color w:val="FF0000"/>
                <w:spacing w:val="-6"/>
                <w:sz w:val="20"/>
                <w:szCs w:val="20"/>
                <w:u w:val="single"/>
              </w:rPr>
              <w:t xml:space="preserve"> 0,</w:t>
            </w:r>
            <w:r w:rsidRPr="00C548F7">
              <w:rPr>
                <w:rFonts w:asciiTheme="minorHAnsi" w:hAnsiTheme="minorHAnsi" w:cs="Arial"/>
                <w:b/>
                <w:color w:val="FF0000"/>
                <w:spacing w:val="-6"/>
                <w:sz w:val="20"/>
                <w:szCs w:val="20"/>
                <w:u w:val="single"/>
              </w:rPr>
              <w:t xml:space="preserve"> 85 bar</w:t>
            </w:r>
          </w:p>
          <w:p w14:paraId="6049C551" w14:textId="3B9E572D" w:rsidR="00C548F7" w:rsidRPr="00C548F7" w:rsidRDefault="00C548F7" w:rsidP="00C548F7">
            <w:pPr>
              <w:pStyle w:val="Tekstpodstawowy3"/>
              <w:spacing w:line="276" w:lineRule="auto"/>
              <w:rPr>
                <w:rFonts w:eastAsia="Arial Narrow" w:cs="Arial"/>
                <w:sz w:val="22"/>
              </w:rPr>
            </w:pPr>
            <w:r w:rsidRPr="00C548F7">
              <w:rPr>
                <w:rFonts w:asciiTheme="minorHAnsi" w:eastAsia="Arial Narrow" w:hAnsiTheme="minorHAnsi" w:cs="Arial"/>
                <w:color w:val="FF0000"/>
                <w:sz w:val="20"/>
                <w:szCs w:val="20"/>
              </w:rPr>
              <w:t xml:space="preserve">Zamawiający </w:t>
            </w:r>
            <w:r w:rsidRPr="00C548F7">
              <w:rPr>
                <w:rFonts w:asciiTheme="minorHAnsi" w:eastAsia="Arial Narrow" w:hAnsiTheme="minorHAnsi" w:cs="Arial"/>
                <w:b/>
                <w:color w:val="FF0000"/>
                <w:sz w:val="20"/>
                <w:szCs w:val="20"/>
                <w:u w:val="single"/>
              </w:rPr>
              <w:t xml:space="preserve">dopuści </w:t>
            </w:r>
            <w:r w:rsidRPr="00C548F7">
              <w:rPr>
                <w:rFonts w:asciiTheme="minorHAnsi" w:hAnsiTheme="minorHAnsi" w:cs="Courier New"/>
                <w:b/>
                <w:color w:val="FF0000"/>
                <w:sz w:val="20"/>
                <w:szCs w:val="20"/>
                <w:u w:val="single"/>
              </w:rPr>
              <w:t>ssak</w:t>
            </w:r>
            <w:r w:rsidRPr="00C548F7">
              <w:rPr>
                <w:rFonts w:asciiTheme="minorHAnsi" w:hAnsiTheme="minorHAnsi" w:cs="Courier New"/>
                <w:color w:val="FF0000"/>
                <w:sz w:val="20"/>
                <w:szCs w:val="20"/>
              </w:rPr>
              <w:t xml:space="preserve"> o maksymalnej sile ssania 84 </w:t>
            </w:r>
            <w:proofErr w:type="spellStart"/>
            <w:r w:rsidRPr="00C548F7">
              <w:rPr>
                <w:rFonts w:asciiTheme="minorHAnsi" w:hAnsiTheme="minorHAnsi" w:cs="Courier New"/>
                <w:color w:val="FF0000"/>
                <w:sz w:val="20"/>
                <w:szCs w:val="20"/>
              </w:rPr>
              <w:t>kPa</w:t>
            </w:r>
            <w:proofErr w:type="spellEnd"/>
            <w:r w:rsidRPr="00C548F7">
              <w:rPr>
                <w:rFonts w:asciiTheme="minorHAnsi" w:hAnsiTheme="minorHAnsi" w:cs="Courier New"/>
                <w:color w:val="FF0000"/>
                <w:sz w:val="20"/>
                <w:szCs w:val="20"/>
              </w:rPr>
              <w:t>,</w:t>
            </w:r>
            <w:r w:rsidRPr="00C548F7">
              <w:rPr>
                <w:rFonts w:cs="Courier New"/>
                <w:color w:val="FF0000"/>
                <w:sz w:val="22"/>
              </w:rPr>
              <w:t xml:space="preserve"> </w:t>
            </w:r>
          </w:p>
        </w:tc>
        <w:tc>
          <w:tcPr>
            <w:tcW w:w="5143" w:type="dxa"/>
            <w:tcBorders>
              <w:top w:val="single" w:sz="4" w:space="0" w:color="000001"/>
              <w:left w:val="single" w:sz="4" w:space="0" w:color="000001"/>
              <w:bottom w:val="single" w:sz="4" w:space="0" w:color="000001"/>
              <w:right w:val="nil"/>
            </w:tcBorders>
            <w:shd w:val="clear" w:color="auto" w:fill="FFFFFF"/>
            <w:tcMar>
              <w:left w:w="65" w:type="dxa"/>
            </w:tcMar>
          </w:tcPr>
          <w:p w14:paraId="09238DD2" w14:textId="77777777" w:rsidR="00EA0839" w:rsidRPr="00334E82" w:rsidRDefault="00EA0839">
            <w:pPr>
              <w:jc w:val="both"/>
              <w:rPr>
                <w:rFonts w:asciiTheme="minorHAnsi" w:hAnsiTheme="minorHAnsi"/>
              </w:rPr>
            </w:pPr>
            <w:bookmarkStart w:id="0" w:name="_GoBack"/>
            <w:bookmarkEnd w:id="0"/>
          </w:p>
        </w:tc>
        <w:tc>
          <w:tcPr>
            <w:tcW w:w="2799" w:type="dxa"/>
            <w:tcBorders>
              <w:top w:val="single" w:sz="4" w:space="0" w:color="000001"/>
              <w:left w:val="single" w:sz="4" w:space="0" w:color="000001"/>
              <w:bottom w:val="single" w:sz="4" w:space="0" w:color="000001"/>
              <w:right w:val="single" w:sz="4" w:space="0" w:color="000001"/>
            </w:tcBorders>
            <w:shd w:val="clear" w:color="auto" w:fill="FFFFFF"/>
            <w:tcMar>
              <w:left w:w="65" w:type="dxa"/>
            </w:tcMar>
          </w:tcPr>
          <w:p w14:paraId="34045927" w14:textId="77777777" w:rsidR="00EA0839" w:rsidRPr="00334E82" w:rsidRDefault="00EA0839">
            <w:pPr>
              <w:jc w:val="both"/>
              <w:rPr>
                <w:rFonts w:asciiTheme="minorHAnsi" w:hAnsiTheme="minorHAnsi"/>
              </w:rPr>
            </w:pPr>
          </w:p>
        </w:tc>
      </w:tr>
      <w:tr w:rsidR="00EA0839" w:rsidRPr="00334E82" w14:paraId="45604952" w14:textId="77777777" w:rsidTr="00914A63">
        <w:trPr>
          <w:trHeight w:val="530"/>
        </w:trPr>
        <w:tc>
          <w:tcPr>
            <w:tcW w:w="6410" w:type="dxa"/>
            <w:tcBorders>
              <w:top w:val="single" w:sz="4" w:space="0" w:color="000001"/>
              <w:left w:val="single" w:sz="4" w:space="0" w:color="000001"/>
              <w:bottom w:val="single" w:sz="4" w:space="0" w:color="000001"/>
              <w:right w:val="nil"/>
            </w:tcBorders>
            <w:shd w:val="clear" w:color="auto" w:fill="FFFFFF"/>
            <w:tcMar>
              <w:left w:w="65" w:type="dxa"/>
            </w:tcMar>
            <w:vAlign w:val="center"/>
          </w:tcPr>
          <w:p w14:paraId="58C8CFC8" w14:textId="36ABD5E1" w:rsidR="00EA0839" w:rsidRPr="00EA0839" w:rsidRDefault="00EA0839" w:rsidP="00914A63">
            <w:pPr>
              <w:spacing w:line="200" w:lineRule="atLeast"/>
              <w:rPr>
                <w:rFonts w:asciiTheme="minorHAnsi" w:hAnsiTheme="minorHAnsi"/>
                <w:sz w:val="20"/>
                <w:szCs w:val="20"/>
              </w:rPr>
            </w:pPr>
            <w:r w:rsidRPr="00EA0839">
              <w:rPr>
                <w:rFonts w:asciiTheme="minorHAnsi" w:hAnsiTheme="minorHAnsi" w:cs="Arial"/>
                <w:spacing w:val="-6"/>
                <w:sz w:val="20"/>
                <w:szCs w:val="20"/>
              </w:rPr>
              <w:t>Wbudowany manometr obrazujący osiągane podciśnienie</w:t>
            </w:r>
          </w:p>
        </w:tc>
        <w:tc>
          <w:tcPr>
            <w:tcW w:w="5143" w:type="dxa"/>
            <w:tcBorders>
              <w:top w:val="single" w:sz="4" w:space="0" w:color="000001"/>
              <w:left w:val="single" w:sz="4" w:space="0" w:color="000001"/>
              <w:bottom w:val="single" w:sz="4" w:space="0" w:color="000001"/>
              <w:right w:val="nil"/>
            </w:tcBorders>
            <w:shd w:val="clear" w:color="auto" w:fill="FFFFFF"/>
            <w:tcMar>
              <w:left w:w="65" w:type="dxa"/>
            </w:tcMar>
          </w:tcPr>
          <w:p w14:paraId="2AD803A0" w14:textId="77777777" w:rsidR="00EA0839" w:rsidRPr="00334E82" w:rsidRDefault="00EA0839">
            <w:pPr>
              <w:jc w:val="both"/>
              <w:rPr>
                <w:rFonts w:asciiTheme="minorHAnsi" w:hAnsiTheme="minorHAnsi"/>
              </w:rPr>
            </w:pPr>
          </w:p>
        </w:tc>
        <w:tc>
          <w:tcPr>
            <w:tcW w:w="2799" w:type="dxa"/>
            <w:tcBorders>
              <w:top w:val="single" w:sz="4" w:space="0" w:color="000001"/>
              <w:left w:val="single" w:sz="4" w:space="0" w:color="000001"/>
              <w:bottom w:val="single" w:sz="4" w:space="0" w:color="000001"/>
              <w:right w:val="single" w:sz="4" w:space="0" w:color="000001"/>
            </w:tcBorders>
            <w:shd w:val="clear" w:color="auto" w:fill="FFFFFF"/>
            <w:tcMar>
              <w:left w:w="65" w:type="dxa"/>
            </w:tcMar>
          </w:tcPr>
          <w:p w14:paraId="3C0FCE0B" w14:textId="77777777" w:rsidR="00EA0839" w:rsidRPr="00334E82" w:rsidRDefault="00EA0839">
            <w:pPr>
              <w:jc w:val="both"/>
              <w:rPr>
                <w:rFonts w:asciiTheme="minorHAnsi" w:hAnsiTheme="minorHAnsi"/>
              </w:rPr>
            </w:pPr>
          </w:p>
        </w:tc>
      </w:tr>
      <w:tr w:rsidR="00EA0839" w:rsidRPr="00334E82" w14:paraId="7F1A73CC" w14:textId="77777777" w:rsidTr="00914A63">
        <w:trPr>
          <w:trHeight w:val="530"/>
        </w:trPr>
        <w:tc>
          <w:tcPr>
            <w:tcW w:w="6410" w:type="dxa"/>
            <w:tcBorders>
              <w:top w:val="single" w:sz="4" w:space="0" w:color="000001"/>
              <w:left w:val="single" w:sz="4" w:space="0" w:color="000001"/>
              <w:bottom w:val="single" w:sz="4" w:space="0" w:color="000001"/>
              <w:right w:val="nil"/>
            </w:tcBorders>
            <w:shd w:val="clear" w:color="auto" w:fill="FFFFFF"/>
            <w:tcMar>
              <w:left w:w="65" w:type="dxa"/>
            </w:tcMar>
            <w:vAlign w:val="center"/>
          </w:tcPr>
          <w:p w14:paraId="6956FDC9" w14:textId="7D10107A" w:rsidR="00EA0839" w:rsidRPr="00EA0839" w:rsidRDefault="00EA0839" w:rsidP="00914A63">
            <w:pPr>
              <w:spacing w:line="200" w:lineRule="atLeast"/>
              <w:rPr>
                <w:rFonts w:asciiTheme="minorHAnsi" w:hAnsiTheme="minorHAnsi"/>
                <w:sz w:val="20"/>
                <w:szCs w:val="20"/>
              </w:rPr>
            </w:pPr>
            <w:r w:rsidRPr="00EA0839">
              <w:rPr>
                <w:rFonts w:asciiTheme="minorHAnsi" w:hAnsiTheme="minorHAnsi" w:cs="Arial"/>
                <w:spacing w:val="-6"/>
                <w:sz w:val="20"/>
                <w:szCs w:val="20"/>
              </w:rPr>
              <w:t>Wyposażony w wielorazowy słój na wydzielinę o objętości min. 1 litr. Możliwość zastosowania wkładów jednorazowych</w:t>
            </w:r>
          </w:p>
        </w:tc>
        <w:tc>
          <w:tcPr>
            <w:tcW w:w="5143" w:type="dxa"/>
            <w:tcBorders>
              <w:top w:val="single" w:sz="4" w:space="0" w:color="000001"/>
              <w:left w:val="single" w:sz="4" w:space="0" w:color="000001"/>
              <w:bottom w:val="single" w:sz="4" w:space="0" w:color="000001"/>
              <w:right w:val="nil"/>
            </w:tcBorders>
            <w:shd w:val="clear" w:color="auto" w:fill="FFFFFF"/>
            <w:tcMar>
              <w:left w:w="65" w:type="dxa"/>
            </w:tcMar>
          </w:tcPr>
          <w:p w14:paraId="4952EEBF" w14:textId="77777777" w:rsidR="00EA0839" w:rsidRPr="00334E82" w:rsidRDefault="00EA0839">
            <w:pPr>
              <w:jc w:val="both"/>
              <w:rPr>
                <w:rFonts w:asciiTheme="minorHAnsi" w:hAnsiTheme="minorHAnsi"/>
              </w:rPr>
            </w:pPr>
          </w:p>
        </w:tc>
        <w:tc>
          <w:tcPr>
            <w:tcW w:w="2799" w:type="dxa"/>
            <w:tcBorders>
              <w:top w:val="single" w:sz="4" w:space="0" w:color="000001"/>
              <w:left w:val="single" w:sz="4" w:space="0" w:color="000001"/>
              <w:bottom w:val="single" w:sz="4" w:space="0" w:color="000001"/>
              <w:right w:val="single" w:sz="4" w:space="0" w:color="000001"/>
            </w:tcBorders>
            <w:shd w:val="clear" w:color="auto" w:fill="FFFFFF"/>
            <w:tcMar>
              <w:left w:w="65" w:type="dxa"/>
            </w:tcMar>
          </w:tcPr>
          <w:p w14:paraId="0D9DF05A" w14:textId="77777777" w:rsidR="00EA0839" w:rsidRPr="00334E82" w:rsidRDefault="00EA0839">
            <w:pPr>
              <w:jc w:val="both"/>
              <w:rPr>
                <w:rFonts w:asciiTheme="minorHAnsi" w:hAnsiTheme="minorHAnsi"/>
              </w:rPr>
            </w:pPr>
          </w:p>
        </w:tc>
      </w:tr>
      <w:tr w:rsidR="00EA0839" w:rsidRPr="00334E82" w14:paraId="5ED29EDE" w14:textId="77777777" w:rsidTr="00914A63">
        <w:trPr>
          <w:trHeight w:val="530"/>
        </w:trPr>
        <w:tc>
          <w:tcPr>
            <w:tcW w:w="6410" w:type="dxa"/>
            <w:tcBorders>
              <w:top w:val="single" w:sz="4" w:space="0" w:color="000001"/>
              <w:left w:val="single" w:sz="4" w:space="0" w:color="000001"/>
              <w:bottom w:val="single" w:sz="4" w:space="0" w:color="000001"/>
              <w:right w:val="nil"/>
            </w:tcBorders>
            <w:shd w:val="clear" w:color="auto" w:fill="FFFFFF"/>
            <w:tcMar>
              <w:left w:w="65" w:type="dxa"/>
            </w:tcMar>
            <w:vAlign w:val="center"/>
          </w:tcPr>
          <w:p w14:paraId="05AAF14D" w14:textId="1906C635" w:rsidR="00EA0839" w:rsidRPr="00EA0839" w:rsidRDefault="00EA0839" w:rsidP="00914A63">
            <w:pPr>
              <w:spacing w:line="200" w:lineRule="atLeast"/>
              <w:rPr>
                <w:rFonts w:asciiTheme="minorHAnsi" w:hAnsiTheme="minorHAnsi"/>
                <w:sz w:val="20"/>
                <w:szCs w:val="20"/>
              </w:rPr>
            </w:pPr>
            <w:r w:rsidRPr="00EA0839">
              <w:rPr>
                <w:rFonts w:asciiTheme="minorHAnsi" w:hAnsiTheme="minorHAnsi" w:cs="Arial"/>
                <w:spacing w:val="-6"/>
                <w:sz w:val="20"/>
                <w:szCs w:val="20"/>
              </w:rPr>
              <w:lastRenderedPageBreak/>
              <w:t>Minimalny przepływ 30 l/min</w:t>
            </w:r>
          </w:p>
        </w:tc>
        <w:tc>
          <w:tcPr>
            <w:tcW w:w="5143" w:type="dxa"/>
            <w:tcBorders>
              <w:top w:val="single" w:sz="4" w:space="0" w:color="000001"/>
              <w:left w:val="single" w:sz="4" w:space="0" w:color="000001"/>
              <w:bottom w:val="single" w:sz="4" w:space="0" w:color="000001"/>
              <w:right w:val="nil"/>
            </w:tcBorders>
            <w:shd w:val="clear" w:color="auto" w:fill="FFFFFF"/>
            <w:tcMar>
              <w:left w:w="65" w:type="dxa"/>
            </w:tcMar>
          </w:tcPr>
          <w:p w14:paraId="09F7C73B" w14:textId="77777777" w:rsidR="00EA0839" w:rsidRPr="00334E82" w:rsidRDefault="00EA0839">
            <w:pPr>
              <w:jc w:val="both"/>
              <w:rPr>
                <w:rFonts w:asciiTheme="minorHAnsi" w:hAnsiTheme="minorHAnsi"/>
              </w:rPr>
            </w:pPr>
          </w:p>
        </w:tc>
        <w:tc>
          <w:tcPr>
            <w:tcW w:w="2799" w:type="dxa"/>
            <w:tcBorders>
              <w:top w:val="single" w:sz="4" w:space="0" w:color="000001"/>
              <w:left w:val="single" w:sz="4" w:space="0" w:color="000001"/>
              <w:bottom w:val="single" w:sz="4" w:space="0" w:color="000001"/>
              <w:right w:val="single" w:sz="4" w:space="0" w:color="000001"/>
            </w:tcBorders>
            <w:shd w:val="clear" w:color="auto" w:fill="FFFFFF"/>
            <w:tcMar>
              <w:left w:w="65" w:type="dxa"/>
            </w:tcMar>
          </w:tcPr>
          <w:p w14:paraId="01A2D504" w14:textId="77777777" w:rsidR="00EA0839" w:rsidRPr="00334E82" w:rsidRDefault="00EA0839">
            <w:pPr>
              <w:jc w:val="both"/>
              <w:rPr>
                <w:rFonts w:asciiTheme="minorHAnsi" w:hAnsiTheme="minorHAnsi"/>
              </w:rPr>
            </w:pPr>
          </w:p>
        </w:tc>
      </w:tr>
      <w:tr w:rsidR="00EA0839" w:rsidRPr="00334E82" w14:paraId="0FB41B13" w14:textId="77777777" w:rsidTr="00914A63">
        <w:trPr>
          <w:trHeight w:val="530"/>
        </w:trPr>
        <w:tc>
          <w:tcPr>
            <w:tcW w:w="6410" w:type="dxa"/>
            <w:tcBorders>
              <w:top w:val="single" w:sz="4" w:space="0" w:color="000001"/>
              <w:left w:val="single" w:sz="4" w:space="0" w:color="000001"/>
              <w:bottom w:val="single" w:sz="4" w:space="0" w:color="000001"/>
              <w:right w:val="nil"/>
            </w:tcBorders>
            <w:shd w:val="clear" w:color="auto" w:fill="FFFFFF"/>
            <w:tcMar>
              <w:left w:w="65" w:type="dxa"/>
            </w:tcMar>
            <w:vAlign w:val="center"/>
          </w:tcPr>
          <w:p w14:paraId="06DB401C" w14:textId="33EE9E6B" w:rsidR="00EA0839" w:rsidRPr="00EA0839" w:rsidRDefault="00EA0839" w:rsidP="00914A63">
            <w:pPr>
              <w:spacing w:line="200" w:lineRule="atLeast"/>
              <w:rPr>
                <w:rFonts w:asciiTheme="minorHAnsi" w:hAnsiTheme="minorHAnsi"/>
                <w:sz w:val="20"/>
                <w:szCs w:val="20"/>
              </w:rPr>
            </w:pPr>
            <w:r w:rsidRPr="00EA0839">
              <w:rPr>
                <w:rFonts w:asciiTheme="minorHAnsi" w:hAnsiTheme="minorHAnsi" w:cs="Arial"/>
                <w:spacing w:val="-6"/>
                <w:sz w:val="20"/>
                <w:szCs w:val="20"/>
                <w:lang w:eastAsia="zh-CN"/>
              </w:rPr>
              <w:t>Podwójne zabezpieczenie przed zalaniem pompy</w:t>
            </w:r>
          </w:p>
        </w:tc>
        <w:tc>
          <w:tcPr>
            <w:tcW w:w="5143" w:type="dxa"/>
            <w:tcBorders>
              <w:top w:val="single" w:sz="4" w:space="0" w:color="000001"/>
              <w:left w:val="single" w:sz="4" w:space="0" w:color="000001"/>
              <w:bottom w:val="single" w:sz="4" w:space="0" w:color="000001"/>
              <w:right w:val="nil"/>
            </w:tcBorders>
            <w:shd w:val="clear" w:color="auto" w:fill="FFFFFF"/>
            <w:tcMar>
              <w:left w:w="65" w:type="dxa"/>
            </w:tcMar>
          </w:tcPr>
          <w:p w14:paraId="2437292C" w14:textId="77777777" w:rsidR="00EA0839" w:rsidRPr="00334E82" w:rsidRDefault="00EA0839">
            <w:pPr>
              <w:jc w:val="both"/>
              <w:rPr>
                <w:rFonts w:asciiTheme="minorHAnsi" w:hAnsiTheme="minorHAnsi"/>
              </w:rPr>
            </w:pPr>
          </w:p>
        </w:tc>
        <w:tc>
          <w:tcPr>
            <w:tcW w:w="2799" w:type="dxa"/>
            <w:tcBorders>
              <w:top w:val="single" w:sz="4" w:space="0" w:color="000001"/>
              <w:left w:val="single" w:sz="4" w:space="0" w:color="000001"/>
              <w:bottom w:val="single" w:sz="4" w:space="0" w:color="000001"/>
              <w:right w:val="single" w:sz="4" w:space="0" w:color="000001"/>
            </w:tcBorders>
            <w:shd w:val="clear" w:color="auto" w:fill="FFFFFF"/>
            <w:tcMar>
              <w:left w:w="65" w:type="dxa"/>
            </w:tcMar>
          </w:tcPr>
          <w:p w14:paraId="73333CE5" w14:textId="77777777" w:rsidR="00EA0839" w:rsidRPr="00334E82" w:rsidRDefault="00EA0839">
            <w:pPr>
              <w:jc w:val="both"/>
              <w:rPr>
                <w:rFonts w:asciiTheme="minorHAnsi" w:hAnsiTheme="minorHAnsi"/>
              </w:rPr>
            </w:pPr>
          </w:p>
        </w:tc>
      </w:tr>
      <w:tr w:rsidR="00EA0839" w:rsidRPr="00334E82" w14:paraId="0165B0F3" w14:textId="77777777" w:rsidTr="00914A63">
        <w:trPr>
          <w:trHeight w:val="530"/>
        </w:trPr>
        <w:tc>
          <w:tcPr>
            <w:tcW w:w="6410" w:type="dxa"/>
            <w:tcBorders>
              <w:top w:val="single" w:sz="4" w:space="0" w:color="000001"/>
              <w:left w:val="single" w:sz="4" w:space="0" w:color="000001"/>
              <w:bottom w:val="single" w:sz="4" w:space="0" w:color="000001"/>
              <w:right w:val="nil"/>
            </w:tcBorders>
            <w:shd w:val="clear" w:color="auto" w:fill="FFFFFF"/>
            <w:tcMar>
              <w:left w:w="65" w:type="dxa"/>
            </w:tcMar>
            <w:vAlign w:val="center"/>
          </w:tcPr>
          <w:p w14:paraId="73D9DCB7" w14:textId="64404D6E" w:rsidR="00EA0839" w:rsidRPr="00EA0839" w:rsidRDefault="00EA0839" w:rsidP="00914A63">
            <w:pPr>
              <w:spacing w:line="200" w:lineRule="atLeast"/>
              <w:rPr>
                <w:rFonts w:asciiTheme="minorHAnsi" w:hAnsiTheme="minorHAnsi"/>
                <w:sz w:val="20"/>
                <w:szCs w:val="20"/>
              </w:rPr>
            </w:pPr>
            <w:r w:rsidRPr="00EA0839">
              <w:rPr>
                <w:rFonts w:asciiTheme="minorHAnsi" w:hAnsiTheme="minorHAnsi" w:cs="Arial"/>
                <w:spacing w:val="-6"/>
                <w:sz w:val="20"/>
                <w:szCs w:val="20"/>
              </w:rPr>
              <w:t>Zasilanie akumulatorowe zapewniające minimum 45 min. pracy</w:t>
            </w:r>
          </w:p>
        </w:tc>
        <w:tc>
          <w:tcPr>
            <w:tcW w:w="5143" w:type="dxa"/>
            <w:tcBorders>
              <w:top w:val="single" w:sz="4" w:space="0" w:color="000001"/>
              <w:left w:val="single" w:sz="4" w:space="0" w:color="000001"/>
              <w:bottom w:val="single" w:sz="4" w:space="0" w:color="000001"/>
              <w:right w:val="nil"/>
            </w:tcBorders>
            <w:shd w:val="clear" w:color="auto" w:fill="FFFFFF"/>
            <w:tcMar>
              <w:left w:w="65" w:type="dxa"/>
            </w:tcMar>
          </w:tcPr>
          <w:p w14:paraId="07F53D6A" w14:textId="77777777" w:rsidR="00EA0839" w:rsidRPr="00334E82" w:rsidRDefault="00EA0839">
            <w:pPr>
              <w:jc w:val="both"/>
              <w:rPr>
                <w:rFonts w:asciiTheme="minorHAnsi" w:hAnsiTheme="minorHAnsi"/>
              </w:rPr>
            </w:pPr>
          </w:p>
        </w:tc>
        <w:tc>
          <w:tcPr>
            <w:tcW w:w="2799" w:type="dxa"/>
            <w:tcBorders>
              <w:top w:val="single" w:sz="4" w:space="0" w:color="000001"/>
              <w:left w:val="single" w:sz="4" w:space="0" w:color="000001"/>
              <w:bottom w:val="single" w:sz="4" w:space="0" w:color="000001"/>
              <w:right w:val="single" w:sz="4" w:space="0" w:color="000001"/>
            </w:tcBorders>
            <w:shd w:val="clear" w:color="auto" w:fill="FFFFFF"/>
            <w:tcMar>
              <w:left w:w="65" w:type="dxa"/>
            </w:tcMar>
          </w:tcPr>
          <w:p w14:paraId="6641B265" w14:textId="77777777" w:rsidR="00EA0839" w:rsidRPr="00334E82" w:rsidRDefault="00EA0839">
            <w:pPr>
              <w:jc w:val="both"/>
              <w:rPr>
                <w:rFonts w:asciiTheme="minorHAnsi" w:hAnsiTheme="minorHAnsi"/>
              </w:rPr>
            </w:pPr>
          </w:p>
        </w:tc>
      </w:tr>
      <w:tr w:rsidR="00EA0839" w:rsidRPr="00334E82" w14:paraId="5B170711" w14:textId="77777777" w:rsidTr="00914A63">
        <w:trPr>
          <w:trHeight w:val="530"/>
        </w:trPr>
        <w:tc>
          <w:tcPr>
            <w:tcW w:w="6410" w:type="dxa"/>
            <w:tcBorders>
              <w:top w:val="single" w:sz="4" w:space="0" w:color="000001"/>
              <w:left w:val="single" w:sz="4" w:space="0" w:color="000001"/>
              <w:bottom w:val="single" w:sz="4" w:space="0" w:color="000001"/>
              <w:right w:val="nil"/>
            </w:tcBorders>
            <w:shd w:val="clear" w:color="auto" w:fill="FFFFFF"/>
            <w:tcMar>
              <w:left w:w="65" w:type="dxa"/>
            </w:tcMar>
            <w:vAlign w:val="center"/>
          </w:tcPr>
          <w:p w14:paraId="71CFE40E" w14:textId="11E757A5" w:rsidR="00EA0839" w:rsidRPr="00EA0839" w:rsidRDefault="00EA0839" w:rsidP="00914A63">
            <w:pPr>
              <w:spacing w:line="200" w:lineRule="atLeast"/>
              <w:rPr>
                <w:rFonts w:asciiTheme="minorHAnsi" w:hAnsiTheme="minorHAnsi"/>
                <w:sz w:val="20"/>
                <w:szCs w:val="20"/>
              </w:rPr>
            </w:pPr>
            <w:r w:rsidRPr="00EA0839">
              <w:rPr>
                <w:rFonts w:asciiTheme="minorHAnsi" w:hAnsiTheme="minorHAnsi" w:cs="Arial"/>
                <w:spacing w:val="-6"/>
                <w:sz w:val="20"/>
                <w:szCs w:val="20"/>
                <w:lang w:eastAsia="zh-CN"/>
              </w:rPr>
              <w:t>Uchwyt ścienny do mocowania w ambulansie, zapewniający automatyczne ładowanie po wpięciu ssaka- zgodny z wymaganiami normy PN EN 1789</w:t>
            </w:r>
          </w:p>
        </w:tc>
        <w:tc>
          <w:tcPr>
            <w:tcW w:w="5143" w:type="dxa"/>
            <w:tcBorders>
              <w:top w:val="single" w:sz="4" w:space="0" w:color="000001"/>
              <w:left w:val="single" w:sz="4" w:space="0" w:color="000001"/>
              <w:bottom w:val="single" w:sz="4" w:space="0" w:color="000001"/>
              <w:right w:val="nil"/>
            </w:tcBorders>
            <w:shd w:val="clear" w:color="auto" w:fill="FFFFFF"/>
            <w:tcMar>
              <w:left w:w="65" w:type="dxa"/>
            </w:tcMar>
          </w:tcPr>
          <w:p w14:paraId="4F6CE006" w14:textId="77777777" w:rsidR="00EA0839" w:rsidRPr="00334E82" w:rsidRDefault="00EA0839">
            <w:pPr>
              <w:jc w:val="both"/>
              <w:rPr>
                <w:rFonts w:asciiTheme="minorHAnsi" w:hAnsiTheme="minorHAnsi"/>
              </w:rPr>
            </w:pPr>
          </w:p>
        </w:tc>
        <w:tc>
          <w:tcPr>
            <w:tcW w:w="2799" w:type="dxa"/>
            <w:tcBorders>
              <w:top w:val="single" w:sz="4" w:space="0" w:color="000001"/>
              <w:left w:val="single" w:sz="4" w:space="0" w:color="000001"/>
              <w:bottom w:val="single" w:sz="4" w:space="0" w:color="000001"/>
              <w:right w:val="single" w:sz="4" w:space="0" w:color="000001"/>
            </w:tcBorders>
            <w:shd w:val="clear" w:color="auto" w:fill="FFFFFF"/>
            <w:tcMar>
              <w:left w:w="65" w:type="dxa"/>
            </w:tcMar>
          </w:tcPr>
          <w:p w14:paraId="1EDB3899" w14:textId="77777777" w:rsidR="00EA0839" w:rsidRPr="00334E82" w:rsidRDefault="00EA0839">
            <w:pPr>
              <w:jc w:val="both"/>
              <w:rPr>
                <w:rFonts w:asciiTheme="minorHAnsi" w:hAnsiTheme="minorHAnsi"/>
              </w:rPr>
            </w:pPr>
          </w:p>
        </w:tc>
      </w:tr>
      <w:tr w:rsidR="00EA0839" w:rsidRPr="00334E82" w14:paraId="1E34475A" w14:textId="77777777" w:rsidTr="00914A63">
        <w:trPr>
          <w:trHeight w:val="530"/>
        </w:trPr>
        <w:tc>
          <w:tcPr>
            <w:tcW w:w="6410" w:type="dxa"/>
            <w:tcBorders>
              <w:top w:val="single" w:sz="4" w:space="0" w:color="000001"/>
              <w:left w:val="single" w:sz="4" w:space="0" w:color="000001"/>
              <w:bottom w:val="single" w:sz="4" w:space="0" w:color="000001"/>
              <w:right w:val="nil"/>
            </w:tcBorders>
            <w:shd w:val="clear" w:color="auto" w:fill="FFCC99"/>
            <w:tcMar>
              <w:left w:w="65" w:type="dxa"/>
            </w:tcMar>
            <w:vAlign w:val="center"/>
          </w:tcPr>
          <w:p w14:paraId="2527FF06" w14:textId="4DDF65C8" w:rsidR="00EA0839" w:rsidRPr="00EA0839" w:rsidRDefault="00EA0839" w:rsidP="00914A63">
            <w:pPr>
              <w:spacing w:line="200" w:lineRule="atLeast"/>
              <w:jc w:val="center"/>
              <w:rPr>
                <w:rFonts w:asciiTheme="minorHAnsi" w:hAnsiTheme="minorHAnsi"/>
                <w:b/>
                <w:sz w:val="20"/>
                <w:szCs w:val="20"/>
              </w:rPr>
            </w:pPr>
            <w:r w:rsidRPr="00EA0839">
              <w:rPr>
                <w:rFonts w:asciiTheme="minorHAnsi" w:hAnsiTheme="minorHAnsi" w:cs="Arial"/>
                <w:b/>
                <w:sz w:val="20"/>
                <w:szCs w:val="20"/>
              </w:rPr>
              <w:t>RESPIRATOR TRANSPORTOWY</w:t>
            </w:r>
          </w:p>
        </w:tc>
        <w:tc>
          <w:tcPr>
            <w:tcW w:w="5143" w:type="dxa"/>
            <w:tcBorders>
              <w:top w:val="single" w:sz="4" w:space="0" w:color="000001"/>
              <w:left w:val="single" w:sz="4" w:space="0" w:color="000001"/>
              <w:bottom w:val="single" w:sz="4" w:space="0" w:color="000001"/>
              <w:right w:val="nil"/>
            </w:tcBorders>
            <w:shd w:val="clear" w:color="auto" w:fill="FFCC99"/>
            <w:tcMar>
              <w:left w:w="65" w:type="dxa"/>
            </w:tcMar>
          </w:tcPr>
          <w:p w14:paraId="25A6A165" w14:textId="77777777" w:rsidR="00914A63" w:rsidRDefault="00914A63" w:rsidP="00914A63">
            <w:pPr>
              <w:jc w:val="both"/>
              <w:rPr>
                <w:rFonts w:asciiTheme="minorHAnsi" w:hAnsiTheme="minorHAnsi"/>
                <w:b/>
                <w:sz w:val="20"/>
                <w:szCs w:val="20"/>
              </w:rPr>
            </w:pPr>
            <w:r>
              <w:rPr>
                <w:rFonts w:asciiTheme="minorHAnsi" w:hAnsiTheme="minorHAnsi"/>
                <w:b/>
                <w:sz w:val="20"/>
                <w:szCs w:val="20"/>
              </w:rPr>
              <w:t>WSKAZAĆ TYP, MODEL, PRODUCENT:</w:t>
            </w:r>
          </w:p>
          <w:p w14:paraId="048A7783" w14:textId="77777777" w:rsidR="00914A63" w:rsidRDefault="00914A63" w:rsidP="00914A63">
            <w:pPr>
              <w:jc w:val="both"/>
              <w:rPr>
                <w:rFonts w:asciiTheme="minorHAnsi" w:hAnsiTheme="minorHAnsi"/>
                <w:b/>
                <w:sz w:val="20"/>
                <w:szCs w:val="20"/>
              </w:rPr>
            </w:pPr>
          </w:p>
          <w:p w14:paraId="0A6F4B58" w14:textId="4F178B92" w:rsidR="00EA0839" w:rsidRPr="00334E82" w:rsidRDefault="00914A63" w:rsidP="00914A63">
            <w:pPr>
              <w:jc w:val="both"/>
              <w:rPr>
                <w:rFonts w:asciiTheme="minorHAnsi" w:hAnsiTheme="minorHAnsi"/>
              </w:rPr>
            </w:pPr>
            <w:r>
              <w:rPr>
                <w:rFonts w:asciiTheme="minorHAnsi" w:hAnsiTheme="minorHAnsi"/>
                <w:b/>
                <w:sz w:val="20"/>
                <w:szCs w:val="20"/>
              </w:rPr>
              <w:t>………………………………………………………………………................</w:t>
            </w:r>
          </w:p>
        </w:tc>
        <w:tc>
          <w:tcPr>
            <w:tcW w:w="2799" w:type="dxa"/>
            <w:tcBorders>
              <w:top w:val="single" w:sz="4" w:space="0" w:color="000001"/>
              <w:left w:val="single" w:sz="4" w:space="0" w:color="000001"/>
              <w:bottom w:val="single" w:sz="4" w:space="0" w:color="000001"/>
              <w:right w:val="single" w:sz="4" w:space="0" w:color="000001"/>
            </w:tcBorders>
            <w:shd w:val="clear" w:color="auto" w:fill="FFCC99"/>
            <w:tcMar>
              <w:left w:w="65" w:type="dxa"/>
            </w:tcMar>
          </w:tcPr>
          <w:p w14:paraId="6AAA315A" w14:textId="77777777" w:rsidR="00EA0839" w:rsidRPr="00334E82" w:rsidRDefault="00EA0839">
            <w:pPr>
              <w:jc w:val="both"/>
              <w:rPr>
                <w:rFonts w:asciiTheme="minorHAnsi" w:hAnsiTheme="minorHAnsi"/>
              </w:rPr>
            </w:pPr>
          </w:p>
        </w:tc>
      </w:tr>
      <w:tr w:rsidR="00EA0839" w:rsidRPr="00334E82" w14:paraId="47F33FE3" w14:textId="77777777" w:rsidTr="00EE1EE1">
        <w:trPr>
          <w:trHeight w:val="530"/>
        </w:trPr>
        <w:tc>
          <w:tcPr>
            <w:tcW w:w="6410" w:type="dxa"/>
            <w:tcBorders>
              <w:top w:val="single" w:sz="4" w:space="0" w:color="000001"/>
              <w:left w:val="single" w:sz="4" w:space="0" w:color="000001"/>
              <w:bottom w:val="single" w:sz="4" w:space="0" w:color="000001"/>
              <w:right w:val="nil"/>
            </w:tcBorders>
            <w:shd w:val="clear" w:color="auto" w:fill="FFFFFF"/>
            <w:tcMar>
              <w:left w:w="65" w:type="dxa"/>
            </w:tcMar>
            <w:vAlign w:val="center"/>
          </w:tcPr>
          <w:p w14:paraId="312392ED" w14:textId="60869D84" w:rsidR="00EA0839" w:rsidRPr="00EE1EE1" w:rsidRDefault="00EA0839" w:rsidP="00EE1EE1">
            <w:pPr>
              <w:rPr>
                <w:rFonts w:asciiTheme="minorHAnsi" w:hAnsiTheme="minorHAnsi" w:cs="Arial"/>
                <w:color w:val="00000A"/>
                <w:sz w:val="20"/>
                <w:szCs w:val="20"/>
              </w:rPr>
            </w:pPr>
            <w:r w:rsidRPr="00EA0839">
              <w:rPr>
                <w:rFonts w:asciiTheme="minorHAnsi" w:hAnsiTheme="minorHAnsi" w:cs="Arial"/>
                <w:color w:val="00000A"/>
                <w:sz w:val="20"/>
                <w:szCs w:val="20"/>
              </w:rPr>
              <w:t>Maksymalna waga samego urządzenia  do 3 kg</w:t>
            </w:r>
          </w:p>
        </w:tc>
        <w:tc>
          <w:tcPr>
            <w:tcW w:w="5143" w:type="dxa"/>
            <w:tcBorders>
              <w:top w:val="single" w:sz="4" w:space="0" w:color="000001"/>
              <w:left w:val="single" w:sz="4" w:space="0" w:color="000001"/>
              <w:bottom w:val="single" w:sz="4" w:space="0" w:color="000001"/>
              <w:right w:val="nil"/>
            </w:tcBorders>
            <w:shd w:val="clear" w:color="auto" w:fill="FFFFFF"/>
            <w:tcMar>
              <w:left w:w="65" w:type="dxa"/>
            </w:tcMar>
          </w:tcPr>
          <w:p w14:paraId="3CC8641E" w14:textId="77777777" w:rsidR="00EA0839" w:rsidRPr="00334E82" w:rsidRDefault="00EA0839">
            <w:pPr>
              <w:jc w:val="both"/>
              <w:rPr>
                <w:rFonts w:asciiTheme="minorHAnsi" w:hAnsiTheme="minorHAnsi"/>
              </w:rPr>
            </w:pPr>
          </w:p>
        </w:tc>
        <w:tc>
          <w:tcPr>
            <w:tcW w:w="2799" w:type="dxa"/>
            <w:tcBorders>
              <w:top w:val="single" w:sz="4" w:space="0" w:color="000001"/>
              <w:left w:val="single" w:sz="4" w:space="0" w:color="000001"/>
              <w:bottom w:val="single" w:sz="4" w:space="0" w:color="000001"/>
              <w:right w:val="single" w:sz="4" w:space="0" w:color="000001"/>
            </w:tcBorders>
            <w:shd w:val="clear" w:color="auto" w:fill="FFFFFF"/>
            <w:tcMar>
              <w:left w:w="65" w:type="dxa"/>
            </w:tcMar>
          </w:tcPr>
          <w:p w14:paraId="6EB59A74" w14:textId="77777777" w:rsidR="00EA0839" w:rsidRPr="00334E82" w:rsidRDefault="00EA0839">
            <w:pPr>
              <w:jc w:val="both"/>
              <w:rPr>
                <w:rFonts w:asciiTheme="minorHAnsi" w:hAnsiTheme="minorHAnsi"/>
              </w:rPr>
            </w:pPr>
          </w:p>
        </w:tc>
      </w:tr>
      <w:tr w:rsidR="00EA0839" w:rsidRPr="00334E82" w14:paraId="0EB68F08" w14:textId="77777777" w:rsidTr="00914A63">
        <w:trPr>
          <w:trHeight w:val="530"/>
        </w:trPr>
        <w:tc>
          <w:tcPr>
            <w:tcW w:w="6410" w:type="dxa"/>
            <w:tcBorders>
              <w:top w:val="single" w:sz="4" w:space="0" w:color="000001"/>
              <w:left w:val="single" w:sz="4" w:space="0" w:color="000001"/>
              <w:bottom w:val="single" w:sz="4" w:space="0" w:color="000001"/>
              <w:right w:val="nil"/>
            </w:tcBorders>
            <w:shd w:val="clear" w:color="auto" w:fill="FFFFFF"/>
            <w:tcMar>
              <w:left w:w="65" w:type="dxa"/>
            </w:tcMar>
            <w:vAlign w:val="center"/>
          </w:tcPr>
          <w:p w14:paraId="108B1755" w14:textId="042848EC" w:rsidR="00EA0839" w:rsidRPr="00013678" w:rsidRDefault="00EA0839" w:rsidP="00914A63">
            <w:pPr>
              <w:rPr>
                <w:rFonts w:asciiTheme="minorHAnsi" w:hAnsiTheme="minorHAnsi" w:cs="Arial"/>
                <w:color w:val="00000A"/>
                <w:sz w:val="20"/>
                <w:szCs w:val="20"/>
              </w:rPr>
            </w:pPr>
            <w:r w:rsidRPr="00EA0839">
              <w:rPr>
                <w:rStyle w:val="s113"/>
                <w:rFonts w:asciiTheme="minorHAnsi" w:hAnsiTheme="minorHAnsi" w:cs="Arial"/>
                <w:color w:val="00000A"/>
                <w:sz w:val="20"/>
                <w:szCs w:val="20"/>
              </w:rPr>
              <w:t>Zasilanie w tlen o ciśnieniu od 2,7 do 6,0 bar.</w:t>
            </w:r>
          </w:p>
        </w:tc>
        <w:tc>
          <w:tcPr>
            <w:tcW w:w="5143" w:type="dxa"/>
            <w:tcBorders>
              <w:top w:val="single" w:sz="4" w:space="0" w:color="000001"/>
              <w:left w:val="single" w:sz="4" w:space="0" w:color="000001"/>
              <w:bottom w:val="single" w:sz="4" w:space="0" w:color="000001"/>
              <w:right w:val="nil"/>
            </w:tcBorders>
            <w:shd w:val="clear" w:color="auto" w:fill="FFFFFF"/>
            <w:tcMar>
              <w:left w:w="65" w:type="dxa"/>
            </w:tcMar>
          </w:tcPr>
          <w:p w14:paraId="430AD1B9" w14:textId="77777777" w:rsidR="00EA0839" w:rsidRPr="00334E82" w:rsidRDefault="00EA0839">
            <w:pPr>
              <w:jc w:val="both"/>
              <w:rPr>
                <w:rFonts w:asciiTheme="minorHAnsi" w:hAnsiTheme="minorHAnsi"/>
              </w:rPr>
            </w:pPr>
          </w:p>
        </w:tc>
        <w:tc>
          <w:tcPr>
            <w:tcW w:w="2799" w:type="dxa"/>
            <w:tcBorders>
              <w:top w:val="single" w:sz="4" w:space="0" w:color="000001"/>
              <w:left w:val="single" w:sz="4" w:space="0" w:color="000001"/>
              <w:bottom w:val="single" w:sz="4" w:space="0" w:color="000001"/>
              <w:right w:val="single" w:sz="4" w:space="0" w:color="000001"/>
            </w:tcBorders>
            <w:shd w:val="clear" w:color="auto" w:fill="FFFFFF"/>
            <w:tcMar>
              <w:left w:w="65" w:type="dxa"/>
            </w:tcMar>
          </w:tcPr>
          <w:p w14:paraId="111C88BE" w14:textId="77777777" w:rsidR="00EA0839" w:rsidRPr="00334E82" w:rsidRDefault="00EA0839">
            <w:pPr>
              <w:jc w:val="both"/>
              <w:rPr>
                <w:rFonts w:asciiTheme="minorHAnsi" w:hAnsiTheme="minorHAnsi"/>
              </w:rPr>
            </w:pPr>
          </w:p>
        </w:tc>
      </w:tr>
      <w:tr w:rsidR="00EA0839" w:rsidRPr="00334E82" w14:paraId="3F458C85" w14:textId="77777777" w:rsidTr="00914A63">
        <w:trPr>
          <w:trHeight w:val="530"/>
        </w:trPr>
        <w:tc>
          <w:tcPr>
            <w:tcW w:w="6410" w:type="dxa"/>
            <w:tcBorders>
              <w:top w:val="single" w:sz="4" w:space="0" w:color="000001"/>
              <w:left w:val="single" w:sz="4" w:space="0" w:color="000001"/>
              <w:bottom w:val="single" w:sz="4" w:space="0" w:color="000001"/>
              <w:right w:val="nil"/>
            </w:tcBorders>
            <w:shd w:val="clear" w:color="auto" w:fill="FFFFFF"/>
            <w:tcMar>
              <w:left w:w="65" w:type="dxa"/>
            </w:tcMar>
            <w:vAlign w:val="center"/>
          </w:tcPr>
          <w:p w14:paraId="0545A144" w14:textId="5E628229" w:rsidR="00EA0839" w:rsidRPr="00013678" w:rsidRDefault="00EA0839" w:rsidP="00914A63">
            <w:pPr>
              <w:rPr>
                <w:rFonts w:asciiTheme="minorHAnsi" w:hAnsiTheme="minorHAnsi" w:cs="Arial"/>
                <w:color w:val="00000A"/>
                <w:sz w:val="20"/>
                <w:szCs w:val="20"/>
              </w:rPr>
            </w:pPr>
            <w:r w:rsidRPr="00EA0839">
              <w:rPr>
                <w:rStyle w:val="s113"/>
                <w:rFonts w:asciiTheme="minorHAnsi" w:hAnsiTheme="minorHAnsi" w:cs="Arial"/>
                <w:color w:val="00000A"/>
                <w:sz w:val="20"/>
                <w:szCs w:val="20"/>
              </w:rPr>
              <w:t>Zasilanie, sterowanie pracą oraz alarmami wyłącznie pneumatyczne – z przenośnego lub stacjonarnego źródła tlenu.</w:t>
            </w:r>
          </w:p>
        </w:tc>
        <w:tc>
          <w:tcPr>
            <w:tcW w:w="5143" w:type="dxa"/>
            <w:tcBorders>
              <w:top w:val="single" w:sz="4" w:space="0" w:color="000001"/>
              <w:left w:val="single" w:sz="4" w:space="0" w:color="000001"/>
              <w:bottom w:val="single" w:sz="4" w:space="0" w:color="000001"/>
              <w:right w:val="nil"/>
            </w:tcBorders>
            <w:shd w:val="clear" w:color="auto" w:fill="FFFFFF"/>
            <w:tcMar>
              <w:left w:w="65" w:type="dxa"/>
            </w:tcMar>
          </w:tcPr>
          <w:p w14:paraId="5B485B55" w14:textId="77777777" w:rsidR="00EA0839" w:rsidRPr="00334E82" w:rsidRDefault="00EA0839">
            <w:pPr>
              <w:jc w:val="both"/>
              <w:rPr>
                <w:rFonts w:asciiTheme="minorHAnsi" w:hAnsiTheme="minorHAnsi"/>
              </w:rPr>
            </w:pPr>
          </w:p>
        </w:tc>
        <w:tc>
          <w:tcPr>
            <w:tcW w:w="2799" w:type="dxa"/>
            <w:tcBorders>
              <w:top w:val="single" w:sz="4" w:space="0" w:color="000001"/>
              <w:left w:val="single" w:sz="4" w:space="0" w:color="000001"/>
              <w:bottom w:val="single" w:sz="4" w:space="0" w:color="000001"/>
              <w:right w:val="single" w:sz="4" w:space="0" w:color="000001"/>
            </w:tcBorders>
            <w:shd w:val="clear" w:color="auto" w:fill="FFFFFF"/>
            <w:tcMar>
              <w:left w:w="65" w:type="dxa"/>
            </w:tcMar>
          </w:tcPr>
          <w:p w14:paraId="01E4BD79" w14:textId="77777777" w:rsidR="00EA0839" w:rsidRPr="00334E82" w:rsidRDefault="00EA0839">
            <w:pPr>
              <w:jc w:val="both"/>
              <w:rPr>
                <w:rFonts w:asciiTheme="minorHAnsi" w:hAnsiTheme="minorHAnsi"/>
              </w:rPr>
            </w:pPr>
          </w:p>
        </w:tc>
      </w:tr>
      <w:tr w:rsidR="00EA0839" w:rsidRPr="00334E82" w14:paraId="6D4D0754" w14:textId="77777777" w:rsidTr="00914A63">
        <w:trPr>
          <w:trHeight w:val="530"/>
        </w:trPr>
        <w:tc>
          <w:tcPr>
            <w:tcW w:w="6410" w:type="dxa"/>
            <w:tcBorders>
              <w:top w:val="single" w:sz="4" w:space="0" w:color="000001"/>
              <w:left w:val="single" w:sz="4" w:space="0" w:color="000001"/>
              <w:bottom w:val="single" w:sz="4" w:space="0" w:color="000001"/>
              <w:right w:val="nil"/>
            </w:tcBorders>
            <w:shd w:val="clear" w:color="auto" w:fill="FFFFFF"/>
            <w:tcMar>
              <w:left w:w="65" w:type="dxa"/>
            </w:tcMar>
            <w:vAlign w:val="center"/>
          </w:tcPr>
          <w:p w14:paraId="07CF9813" w14:textId="77777777" w:rsidR="00EA0839" w:rsidRPr="00EA0839" w:rsidRDefault="00EA0839" w:rsidP="00914A63">
            <w:pPr>
              <w:rPr>
                <w:rStyle w:val="s113"/>
                <w:rFonts w:asciiTheme="minorHAnsi" w:hAnsiTheme="minorHAnsi" w:cs="Arial"/>
                <w:color w:val="00000A"/>
                <w:sz w:val="20"/>
                <w:szCs w:val="20"/>
              </w:rPr>
            </w:pPr>
            <w:r w:rsidRPr="00EA0839">
              <w:rPr>
                <w:rStyle w:val="s113"/>
                <w:rFonts w:asciiTheme="minorHAnsi" w:hAnsiTheme="minorHAnsi" w:cs="Arial"/>
                <w:color w:val="00000A"/>
                <w:sz w:val="20"/>
                <w:szCs w:val="20"/>
              </w:rPr>
              <w:t>Respirator umożliwiający wentylację Pacjentów od około 5 kg masy ciała </w:t>
            </w:r>
          </w:p>
          <w:p w14:paraId="47DE5620" w14:textId="2755C013" w:rsidR="00EA0839" w:rsidRPr="00013678" w:rsidRDefault="00EA0839" w:rsidP="00914A63">
            <w:pPr>
              <w:rPr>
                <w:rFonts w:asciiTheme="minorHAnsi" w:hAnsiTheme="minorHAnsi" w:cs="Arial"/>
                <w:color w:val="00000A"/>
                <w:sz w:val="20"/>
                <w:szCs w:val="20"/>
              </w:rPr>
            </w:pPr>
            <w:r w:rsidRPr="00EA0839">
              <w:rPr>
                <w:rStyle w:val="s113"/>
                <w:rFonts w:asciiTheme="minorHAnsi" w:hAnsiTheme="minorHAnsi" w:cs="Arial"/>
                <w:color w:val="00000A"/>
                <w:sz w:val="20"/>
                <w:szCs w:val="20"/>
              </w:rPr>
              <w:t>Minimum dwa poziomy stężenia tlenu w mieszaninie oddechowej w trybie IPPV/CMV: 100</w:t>
            </w:r>
            <w:r w:rsidR="00EE1EE1">
              <w:rPr>
                <w:rStyle w:val="s113"/>
                <w:rFonts w:asciiTheme="minorHAnsi" w:hAnsiTheme="minorHAnsi" w:cs="Arial"/>
                <w:color w:val="00000A"/>
                <w:sz w:val="20"/>
                <w:szCs w:val="20"/>
              </w:rPr>
              <w:t xml:space="preserve"> </w:t>
            </w:r>
            <w:r w:rsidRPr="00EA0839">
              <w:rPr>
                <w:rStyle w:val="s113"/>
                <w:rFonts w:asciiTheme="minorHAnsi" w:hAnsiTheme="minorHAnsi" w:cs="Arial"/>
                <w:color w:val="00000A"/>
                <w:sz w:val="20"/>
                <w:szCs w:val="20"/>
              </w:rPr>
              <w:t>% i 60 %</w:t>
            </w:r>
          </w:p>
        </w:tc>
        <w:tc>
          <w:tcPr>
            <w:tcW w:w="5143" w:type="dxa"/>
            <w:tcBorders>
              <w:top w:val="single" w:sz="4" w:space="0" w:color="000001"/>
              <w:left w:val="single" w:sz="4" w:space="0" w:color="000001"/>
              <w:bottom w:val="single" w:sz="4" w:space="0" w:color="000001"/>
              <w:right w:val="nil"/>
            </w:tcBorders>
            <w:shd w:val="clear" w:color="auto" w:fill="FFFFFF"/>
            <w:tcMar>
              <w:left w:w="65" w:type="dxa"/>
            </w:tcMar>
          </w:tcPr>
          <w:p w14:paraId="379AD66D" w14:textId="77777777" w:rsidR="00EA0839" w:rsidRPr="00334E82" w:rsidRDefault="00EA0839">
            <w:pPr>
              <w:jc w:val="both"/>
              <w:rPr>
                <w:rFonts w:asciiTheme="minorHAnsi" w:hAnsiTheme="minorHAnsi"/>
              </w:rPr>
            </w:pPr>
          </w:p>
        </w:tc>
        <w:tc>
          <w:tcPr>
            <w:tcW w:w="2799" w:type="dxa"/>
            <w:tcBorders>
              <w:top w:val="single" w:sz="4" w:space="0" w:color="000001"/>
              <w:left w:val="single" w:sz="4" w:space="0" w:color="000001"/>
              <w:bottom w:val="single" w:sz="4" w:space="0" w:color="000001"/>
              <w:right w:val="single" w:sz="4" w:space="0" w:color="000001"/>
            </w:tcBorders>
            <w:shd w:val="clear" w:color="auto" w:fill="FFFFFF"/>
            <w:tcMar>
              <w:left w:w="65" w:type="dxa"/>
            </w:tcMar>
          </w:tcPr>
          <w:p w14:paraId="4A20F468" w14:textId="77777777" w:rsidR="00EA0839" w:rsidRPr="00334E82" w:rsidRDefault="00EA0839">
            <w:pPr>
              <w:jc w:val="both"/>
              <w:rPr>
                <w:rFonts w:asciiTheme="minorHAnsi" w:hAnsiTheme="minorHAnsi"/>
              </w:rPr>
            </w:pPr>
          </w:p>
        </w:tc>
      </w:tr>
      <w:tr w:rsidR="00EA0839" w:rsidRPr="00334E82" w14:paraId="5B9298E0" w14:textId="77777777" w:rsidTr="00914A63">
        <w:trPr>
          <w:trHeight w:val="530"/>
        </w:trPr>
        <w:tc>
          <w:tcPr>
            <w:tcW w:w="6410" w:type="dxa"/>
            <w:tcBorders>
              <w:top w:val="single" w:sz="4" w:space="0" w:color="000001"/>
              <w:left w:val="single" w:sz="4" w:space="0" w:color="000001"/>
              <w:bottom w:val="single" w:sz="4" w:space="0" w:color="000001"/>
              <w:right w:val="nil"/>
            </w:tcBorders>
            <w:shd w:val="clear" w:color="auto" w:fill="FFFFFF"/>
            <w:tcMar>
              <w:left w:w="65" w:type="dxa"/>
            </w:tcMar>
            <w:vAlign w:val="center"/>
          </w:tcPr>
          <w:p w14:paraId="280927C6" w14:textId="69E83DDA" w:rsidR="00EA0839" w:rsidRPr="00013678" w:rsidRDefault="00EA0839" w:rsidP="00914A63">
            <w:pPr>
              <w:rPr>
                <w:rFonts w:asciiTheme="minorHAnsi" w:hAnsiTheme="minorHAnsi" w:cs="Arial"/>
                <w:color w:val="00000A"/>
                <w:sz w:val="20"/>
                <w:szCs w:val="20"/>
              </w:rPr>
            </w:pPr>
            <w:r w:rsidRPr="00EA0839">
              <w:rPr>
                <w:rStyle w:val="s113"/>
                <w:rFonts w:asciiTheme="minorHAnsi" w:hAnsiTheme="minorHAnsi" w:cs="Arial"/>
                <w:color w:val="00000A"/>
                <w:sz w:val="20"/>
                <w:szCs w:val="20"/>
              </w:rPr>
              <w:t>Zużycie gazu napędowego poniżej 10 ml/cykl oddechowy + objętość minutowa</w:t>
            </w:r>
          </w:p>
        </w:tc>
        <w:tc>
          <w:tcPr>
            <w:tcW w:w="5143" w:type="dxa"/>
            <w:tcBorders>
              <w:top w:val="single" w:sz="4" w:space="0" w:color="000001"/>
              <w:left w:val="single" w:sz="4" w:space="0" w:color="000001"/>
              <w:bottom w:val="single" w:sz="4" w:space="0" w:color="000001"/>
              <w:right w:val="nil"/>
            </w:tcBorders>
            <w:shd w:val="clear" w:color="auto" w:fill="FFFFFF"/>
            <w:tcMar>
              <w:left w:w="65" w:type="dxa"/>
            </w:tcMar>
          </w:tcPr>
          <w:p w14:paraId="0247A6F5" w14:textId="77777777" w:rsidR="00EA0839" w:rsidRPr="00334E82" w:rsidRDefault="00EA0839">
            <w:pPr>
              <w:jc w:val="both"/>
              <w:rPr>
                <w:rFonts w:asciiTheme="minorHAnsi" w:hAnsiTheme="minorHAnsi"/>
              </w:rPr>
            </w:pPr>
          </w:p>
        </w:tc>
        <w:tc>
          <w:tcPr>
            <w:tcW w:w="2799" w:type="dxa"/>
            <w:tcBorders>
              <w:top w:val="single" w:sz="4" w:space="0" w:color="000001"/>
              <w:left w:val="single" w:sz="4" w:space="0" w:color="000001"/>
              <w:bottom w:val="single" w:sz="4" w:space="0" w:color="000001"/>
              <w:right w:val="single" w:sz="4" w:space="0" w:color="000001"/>
            </w:tcBorders>
            <w:shd w:val="clear" w:color="auto" w:fill="FFFFFF"/>
            <w:tcMar>
              <w:left w:w="65" w:type="dxa"/>
            </w:tcMar>
          </w:tcPr>
          <w:p w14:paraId="11DCB82F" w14:textId="77777777" w:rsidR="00EA0839" w:rsidRPr="00334E82" w:rsidRDefault="00EA0839">
            <w:pPr>
              <w:jc w:val="both"/>
              <w:rPr>
                <w:rFonts w:asciiTheme="minorHAnsi" w:hAnsiTheme="minorHAnsi"/>
              </w:rPr>
            </w:pPr>
          </w:p>
        </w:tc>
      </w:tr>
      <w:tr w:rsidR="00EA0839" w:rsidRPr="00334E82" w14:paraId="13FDB3C5" w14:textId="77777777" w:rsidTr="00914A63">
        <w:trPr>
          <w:trHeight w:val="530"/>
        </w:trPr>
        <w:tc>
          <w:tcPr>
            <w:tcW w:w="6410" w:type="dxa"/>
            <w:tcBorders>
              <w:top w:val="single" w:sz="4" w:space="0" w:color="000001"/>
              <w:left w:val="single" w:sz="4" w:space="0" w:color="000001"/>
              <w:bottom w:val="single" w:sz="4" w:space="0" w:color="000001"/>
              <w:right w:val="nil"/>
            </w:tcBorders>
            <w:shd w:val="clear" w:color="auto" w:fill="FFFFFF"/>
            <w:tcMar>
              <w:left w:w="65" w:type="dxa"/>
            </w:tcMar>
            <w:vAlign w:val="center"/>
          </w:tcPr>
          <w:p w14:paraId="6FB2357F" w14:textId="3F519847" w:rsidR="00EA0839" w:rsidRPr="00277C8C" w:rsidRDefault="00277C8C" w:rsidP="00277C8C">
            <w:pPr>
              <w:rPr>
                <w:rFonts w:asciiTheme="minorHAnsi" w:hAnsiTheme="minorHAnsi" w:cs="Arial"/>
                <w:color w:val="00000A"/>
                <w:sz w:val="20"/>
                <w:szCs w:val="20"/>
              </w:rPr>
            </w:pPr>
            <w:r>
              <w:rPr>
                <w:rStyle w:val="s113"/>
                <w:rFonts w:asciiTheme="minorHAnsi" w:hAnsiTheme="minorHAnsi" w:cs="Arial"/>
                <w:color w:val="00000A"/>
                <w:sz w:val="20"/>
                <w:szCs w:val="20"/>
              </w:rPr>
              <w:t>Tryb wentylacji IPPV/CMV</w:t>
            </w:r>
          </w:p>
        </w:tc>
        <w:tc>
          <w:tcPr>
            <w:tcW w:w="5143" w:type="dxa"/>
            <w:tcBorders>
              <w:top w:val="single" w:sz="4" w:space="0" w:color="000001"/>
              <w:left w:val="single" w:sz="4" w:space="0" w:color="000001"/>
              <w:bottom w:val="single" w:sz="4" w:space="0" w:color="000001"/>
              <w:right w:val="nil"/>
            </w:tcBorders>
            <w:shd w:val="clear" w:color="auto" w:fill="FFFFFF"/>
            <w:tcMar>
              <w:left w:w="65" w:type="dxa"/>
            </w:tcMar>
          </w:tcPr>
          <w:p w14:paraId="22BB4200" w14:textId="77777777" w:rsidR="00EA0839" w:rsidRPr="00334E82" w:rsidRDefault="00EA0839">
            <w:pPr>
              <w:jc w:val="both"/>
              <w:rPr>
                <w:rFonts w:asciiTheme="minorHAnsi" w:hAnsiTheme="minorHAnsi"/>
              </w:rPr>
            </w:pPr>
          </w:p>
        </w:tc>
        <w:tc>
          <w:tcPr>
            <w:tcW w:w="2799" w:type="dxa"/>
            <w:tcBorders>
              <w:top w:val="single" w:sz="4" w:space="0" w:color="000001"/>
              <w:left w:val="single" w:sz="4" w:space="0" w:color="000001"/>
              <w:bottom w:val="single" w:sz="4" w:space="0" w:color="000001"/>
              <w:right w:val="single" w:sz="4" w:space="0" w:color="000001"/>
            </w:tcBorders>
            <w:shd w:val="clear" w:color="auto" w:fill="FFFFFF"/>
            <w:tcMar>
              <w:left w:w="65" w:type="dxa"/>
            </w:tcMar>
          </w:tcPr>
          <w:p w14:paraId="04DFAD08" w14:textId="77777777" w:rsidR="00EA0839" w:rsidRPr="00334E82" w:rsidRDefault="00EA0839">
            <w:pPr>
              <w:jc w:val="both"/>
              <w:rPr>
                <w:rFonts w:asciiTheme="minorHAnsi" w:hAnsiTheme="minorHAnsi"/>
              </w:rPr>
            </w:pPr>
          </w:p>
        </w:tc>
      </w:tr>
      <w:tr w:rsidR="00EA0839" w:rsidRPr="00334E82" w14:paraId="3C526B5D" w14:textId="77777777" w:rsidTr="00914A63">
        <w:trPr>
          <w:trHeight w:val="530"/>
        </w:trPr>
        <w:tc>
          <w:tcPr>
            <w:tcW w:w="6410" w:type="dxa"/>
            <w:tcBorders>
              <w:top w:val="single" w:sz="4" w:space="0" w:color="000001"/>
              <w:left w:val="single" w:sz="4" w:space="0" w:color="000001"/>
              <w:bottom w:val="single" w:sz="4" w:space="0" w:color="000001"/>
              <w:right w:val="nil"/>
            </w:tcBorders>
            <w:shd w:val="clear" w:color="auto" w:fill="FFFFFF"/>
            <w:tcMar>
              <w:left w:w="65" w:type="dxa"/>
            </w:tcMar>
            <w:vAlign w:val="center"/>
          </w:tcPr>
          <w:p w14:paraId="545B9583" w14:textId="022778CA" w:rsidR="00EA0839" w:rsidRPr="00013678" w:rsidRDefault="00EA0839" w:rsidP="00914A63">
            <w:pPr>
              <w:rPr>
                <w:rFonts w:asciiTheme="minorHAnsi" w:hAnsiTheme="minorHAnsi" w:cs="Arial"/>
                <w:color w:val="00000A"/>
                <w:sz w:val="20"/>
                <w:szCs w:val="20"/>
              </w:rPr>
            </w:pPr>
            <w:r w:rsidRPr="00EA0839">
              <w:rPr>
                <w:rStyle w:val="s113"/>
                <w:rFonts w:asciiTheme="minorHAnsi" w:hAnsiTheme="minorHAnsi" w:cs="Arial"/>
                <w:color w:val="00000A"/>
                <w:sz w:val="20"/>
                <w:szCs w:val="20"/>
              </w:rPr>
              <w:t xml:space="preserve">Funkcja „oddech na </w:t>
            </w:r>
            <w:r w:rsidR="00277C8C" w:rsidRPr="00EA0839">
              <w:rPr>
                <w:rStyle w:val="s113"/>
                <w:rFonts w:asciiTheme="minorHAnsi" w:hAnsiTheme="minorHAnsi" w:cs="Arial"/>
                <w:color w:val="00000A"/>
                <w:sz w:val="20"/>
                <w:szCs w:val="20"/>
              </w:rPr>
              <w:t>żądanie</w:t>
            </w:r>
            <w:r w:rsidRPr="00EA0839">
              <w:rPr>
                <w:rStyle w:val="s113"/>
                <w:rFonts w:asciiTheme="minorHAnsi" w:hAnsiTheme="minorHAnsi" w:cs="Arial"/>
                <w:color w:val="00000A"/>
                <w:sz w:val="20"/>
                <w:szCs w:val="20"/>
              </w:rPr>
              <w:t>”, automatyczna blokada cyklu wentylacji IPPV/CMV przy oddechu spontanicznym pacjenta z zapewnieniem minimalnej wentylacji minutowej.</w:t>
            </w:r>
          </w:p>
        </w:tc>
        <w:tc>
          <w:tcPr>
            <w:tcW w:w="5143" w:type="dxa"/>
            <w:tcBorders>
              <w:top w:val="single" w:sz="4" w:space="0" w:color="000001"/>
              <w:left w:val="single" w:sz="4" w:space="0" w:color="000001"/>
              <w:bottom w:val="single" w:sz="4" w:space="0" w:color="000001"/>
              <w:right w:val="nil"/>
            </w:tcBorders>
            <w:shd w:val="clear" w:color="auto" w:fill="FFFFFF"/>
            <w:tcMar>
              <w:left w:w="65" w:type="dxa"/>
            </w:tcMar>
          </w:tcPr>
          <w:p w14:paraId="5883983B" w14:textId="77777777" w:rsidR="00EA0839" w:rsidRPr="00334E82" w:rsidRDefault="00EA0839">
            <w:pPr>
              <w:jc w:val="both"/>
              <w:rPr>
                <w:rFonts w:asciiTheme="minorHAnsi" w:hAnsiTheme="minorHAnsi"/>
              </w:rPr>
            </w:pPr>
          </w:p>
        </w:tc>
        <w:tc>
          <w:tcPr>
            <w:tcW w:w="2799" w:type="dxa"/>
            <w:tcBorders>
              <w:top w:val="single" w:sz="4" w:space="0" w:color="000001"/>
              <w:left w:val="single" w:sz="4" w:space="0" w:color="000001"/>
              <w:bottom w:val="single" w:sz="4" w:space="0" w:color="000001"/>
              <w:right w:val="single" w:sz="4" w:space="0" w:color="000001"/>
            </w:tcBorders>
            <w:shd w:val="clear" w:color="auto" w:fill="FFFFFF"/>
            <w:tcMar>
              <w:left w:w="65" w:type="dxa"/>
            </w:tcMar>
          </w:tcPr>
          <w:p w14:paraId="4B7400E0" w14:textId="77777777" w:rsidR="00EA0839" w:rsidRPr="00334E82" w:rsidRDefault="00EA0839">
            <w:pPr>
              <w:jc w:val="both"/>
              <w:rPr>
                <w:rFonts w:asciiTheme="minorHAnsi" w:hAnsiTheme="minorHAnsi"/>
              </w:rPr>
            </w:pPr>
          </w:p>
        </w:tc>
      </w:tr>
      <w:tr w:rsidR="00EA0839" w:rsidRPr="00334E82" w14:paraId="4300EC2B" w14:textId="77777777" w:rsidTr="00914A63">
        <w:trPr>
          <w:trHeight w:val="530"/>
        </w:trPr>
        <w:tc>
          <w:tcPr>
            <w:tcW w:w="6410" w:type="dxa"/>
            <w:tcBorders>
              <w:top w:val="single" w:sz="4" w:space="0" w:color="000001"/>
              <w:left w:val="single" w:sz="4" w:space="0" w:color="000001"/>
              <w:bottom w:val="single" w:sz="4" w:space="0" w:color="000001"/>
              <w:right w:val="nil"/>
            </w:tcBorders>
            <w:shd w:val="clear" w:color="auto" w:fill="FFFFFF"/>
            <w:tcMar>
              <w:left w:w="65" w:type="dxa"/>
            </w:tcMar>
            <w:vAlign w:val="center"/>
          </w:tcPr>
          <w:p w14:paraId="4062A67D" w14:textId="2C1CA871" w:rsidR="00EA0839" w:rsidRPr="00013678" w:rsidRDefault="00EA0839" w:rsidP="00914A63">
            <w:pPr>
              <w:rPr>
                <w:rFonts w:asciiTheme="minorHAnsi" w:hAnsiTheme="minorHAnsi" w:cs="Arial"/>
                <w:color w:val="00000A"/>
                <w:sz w:val="20"/>
                <w:szCs w:val="20"/>
              </w:rPr>
            </w:pPr>
            <w:r w:rsidRPr="00EA0839">
              <w:rPr>
                <w:rStyle w:val="s113"/>
                <w:rFonts w:asciiTheme="minorHAnsi" w:hAnsiTheme="minorHAnsi" w:cs="Arial"/>
                <w:color w:val="00000A"/>
                <w:sz w:val="20"/>
                <w:szCs w:val="20"/>
              </w:rPr>
              <w:t xml:space="preserve">Podciśnienie wyzwalające „oddech na </w:t>
            </w:r>
            <w:r w:rsidR="00277C8C" w:rsidRPr="00EA0839">
              <w:rPr>
                <w:rStyle w:val="s113"/>
                <w:rFonts w:asciiTheme="minorHAnsi" w:hAnsiTheme="minorHAnsi" w:cs="Arial"/>
                <w:color w:val="00000A"/>
                <w:sz w:val="20"/>
                <w:szCs w:val="20"/>
              </w:rPr>
              <w:t>żądanie</w:t>
            </w:r>
            <w:r w:rsidRPr="00EA0839">
              <w:rPr>
                <w:rStyle w:val="s113"/>
                <w:rFonts w:asciiTheme="minorHAnsi" w:hAnsiTheme="minorHAnsi" w:cs="Arial"/>
                <w:color w:val="00000A"/>
                <w:sz w:val="20"/>
                <w:szCs w:val="20"/>
              </w:rPr>
              <w:t>” – max – 3 cm H</w:t>
            </w:r>
            <w:r w:rsidRPr="00EA0839">
              <w:rPr>
                <w:rStyle w:val="s113"/>
                <w:rFonts w:asciiTheme="minorHAnsi" w:hAnsiTheme="minorHAnsi" w:cs="Arial"/>
                <w:color w:val="00000A"/>
                <w:sz w:val="20"/>
                <w:szCs w:val="20"/>
                <w:vertAlign w:val="subscript"/>
              </w:rPr>
              <w:t>2</w:t>
            </w:r>
            <w:r w:rsidRPr="00EA0839">
              <w:rPr>
                <w:rStyle w:val="s113"/>
                <w:rFonts w:asciiTheme="minorHAnsi" w:hAnsiTheme="minorHAnsi" w:cs="Arial"/>
                <w:color w:val="00000A"/>
                <w:sz w:val="20"/>
                <w:szCs w:val="20"/>
              </w:rPr>
              <w:t>0</w:t>
            </w:r>
          </w:p>
        </w:tc>
        <w:tc>
          <w:tcPr>
            <w:tcW w:w="5143" w:type="dxa"/>
            <w:tcBorders>
              <w:top w:val="single" w:sz="4" w:space="0" w:color="000001"/>
              <w:left w:val="single" w:sz="4" w:space="0" w:color="000001"/>
              <w:bottom w:val="single" w:sz="4" w:space="0" w:color="000001"/>
              <w:right w:val="nil"/>
            </w:tcBorders>
            <w:shd w:val="clear" w:color="auto" w:fill="FFFFFF"/>
            <w:tcMar>
              <w:left w:w="65" w:type="dxa"/>
            </w:tcMar>
          </w:tcPr>
          <w:p w14:paraId="2399E07B" w14:textId="77777777" w:rsidR="00EA0839" w:rsidRPr="00334E82" w:rsidRDefault="00EA0839">
            <w:pPr>
              <w:jc w:val="both"/>
              <w:rPr>
                <w:rFonts w:asciiTheme="minorHAnsi" w:hAnsiTheme="minorHAnsi"/>
              </w:rPr>
            </w:pPr>
          </w:p>
        </w:tc>
        <w:tc>
          <w:tcPr>
            <w:tcW w:w="2799" w:type="dxa"/>
            <w:tcBorders>
              <w:top w:val="single" w:sz="4" w:space="0" w:color="000001"/>
              <w:left w:val="single" w:sz="4" w:space="0" w:color="000001"/>
              <w:bottom w:val="single" w:sz="4" w:space="0" w:color="000001"/>
              <w:right w:val="single" w:sz="4" w:space="0" w:color="000001"/>
            </w:tcBorders>
            <w:shd w:val="clear" w:color="auto" w:fill="FFFFFF"/>
            <w:tcMar>
              <w:left w:w="65" w:type="dxa"/>
            </w:tcMar>
          </w:tcPr>
          <w:p w14:paraId="614584B5" w14:textId="77777777" w:rsidR="00EA0839" w:rsidRPr="00334E82" w:rsidRDefault="00EA0839">
            <w:pPr>
              <w:jc w:val="both"/>
              <w:rPr>
                <w:rFonts w:asciiTheme="minorHAnsi" w:hAnsiTheme="minorHAnsi"/>
              </w:rPr>
            </w:pPr>
          </w:p>
        </w:tc>
      </w:tr>
      <w:tr w:rsidR="00EA0839" w:rsidRPr="00334E82" w14:paraId="342E9D35" w14:textId="77777777" w:rsidTr="00914A63">
        <w:trPr>
          <w:trHeight w:val="530"/>
        </w:trPr>
        <w:tc>
          <w:tcPr>
            <w:tcW w:w="6410" w:type="dxa"/>
            <w:tcBorders>
              <w:top w:val="single" w:sz="4" w:space="0" w:color="000001"/>
              <w:left w:val="single" w:sz="4" w:space="0" w:color="000001"/>
              <w:bottom w:val="single" w:sz="4" w:space="0" w:color="000001"/>
              <w:right w:val="nil"/>
            </w:tcBorders>
            <w:shd w:val="clear" w:color="auto" w:fill="FFFFFF"/>
            <w:tcMar>
              <w:left w:w="65" w:type="dxa"/>
            </w:tcMar>
            <w:vAlign w:val="center"/>
          </w:tcPr>
          <w:p w14:paraId="74BE73C7" w14:textId="1AFC85FF" w:rsidR="00EA0839" w:rsidRPr="00013678" w:rsidRDefault="00EA0839" w:rsidP="00914A63">
            <w:pPr>
              <w:rPr>
                <w:rFonts w:asciiTheme="minorHAnsi" w:hAnsiTheme="minorHAnsi" w:cs="Arial"/>
                <w:color w:val="00000A"/>
                <w:sz w:val="20"/>
                <w:szCs w:val="20"/>
              </w:rPr>
            </w:pPr>
            <w:r w:rsidRPr="00EA0839">
              <w:rPr>
                <w:rStyle w:val="s113"/>
                <w:rFonts w:asciiTheme="minorHAnsi" w:hAnsiTheme="minorHAnsi" w:cs="Arial"/>
                <w:color w:val="00000A"/>
                <w:sz w:val="20"/>
                <w:szCs w:val="20"/>
              </w:rPr>
              <w:t xml:space="preserve">Możliwość ręcznego wyzwalania oddechów </w:t>
            </w:r>
          </w:p>
        </w:tc>
        <w:tc>
          <w:tcPr>
            <w:tcW w:w="5143" w:type="dxa"/>
            <w:tcBorders>
              <w:top w:val="single" w:sz="4" w:space="0" w:color="000001"/>
              <w:left w:val="single" w:sz="4" w:space="0" w:color="000001"/>
              <w:bottom w:val="single" w:sz="4" w:space="0" w:color="000001"/>
              <w:right w:val="nil"/>
            </w:tcBorders>
            <w:shd w:val="clear" w:color="auto" w:fill="FFFFFF"/>
            <w:tcMar>
              <w:left w:w="65" w:type="dxa"/>
            </w:tcMar>
          </w:tcPr>
          <w:p w14:paraId="496C9380" w14:textId="77777777" w:rsidR="00EA0839" w:rsidRPr="00334E82" w:rsidRDefault="00EA0839">
            <w:pPr>
              <w:jc w:val="both"/>
              <w:rPr>
                <w:rFonts w:asciiTheme="minorHAnsi" w:hAnsiTheme="minorHAnsi"/>
              </w:rPr>
            </w:pPr>
          </w:p>
        </w:tc>
        <w:tc>
          <w:tcPr>
            <w:tcW w:w="2799" w:type="dxa"/>
            <w:tcBorders>
              <w:top w:val="single" w:sz="4" w:space="0" w:color="000001"/>
              <w:left w:val="single" w:sz="4" w:space="0" w:color="000001"/>
              <w:bottom w:val="single" w:sz="4" w:space="0" w:color="000001"/>
              <w:right w:val="single" w:sz="4" w:space="0" w:color="000001"/>
            </w:tcBorders>
            <w:shd w:val="clear" w:color="auto" w:fill="FFFFFF"/>
            <w:tcMar>
              <w:left w:w="65" w:type="dxa"/>
            </w:tcMar>
          </w:tcPr>
          <w:p w14:paraId="6563793A" w14:textId="77777777" w:rsidR="00EA0839" w:rsidRPr="00334E82" w:rsidRDefault="00EA0839">
            <w:pPr>
              <w:jc w:val="both"/>
              <w:rPr>
                <w:rFonts w:asciiTheme="minorHAnsi" w:hAnsiTheme="minorHAnsi"/>
              </w:rPr>
            </w:pPr>
          </w:p>
        </w:tc>
      </w:tr>
      <w:tr w:rsidR="00EA0839" w:rsidRPr="00334E82" w14:paraId="65AAAF73" w14:textId="77777777" w:rsidTr="00914A63">
        <w:trPr>
          <w:trHeight w:val="530"/>
        </w:trPr>
        <w:tc>
          <w:tcPr>
            <w:tcW w:w="6410" w:type="dxa"/>
            <w:tcBorders>
              <w:top w:val="single" w:sz="4" w:space="0" w:color="000001"/>
              <w:left w:val="single" w:sz="4" w:space="0" w:color="000001"/>
              <w:bottom w:val="single" w:sz="4" w:space="0" w:color="000001"/>
              <w:right w:val="nil"/>
            </w:tcBorders>
            <w:shd w:val="clear" w:color="auto" w:fill="FFFFFF"/>
            <w:tcMar>
              <w:left w:w="65" w:type="dxa"/>
            </w:tcMar>
            <w:vAlign w:val="center"/>
          </w:tcPr>
          <w:p w14:paraId="590A6C32" w14:textId="2B42125E" w:rsidR="00EA0839" w:rsidRPr="00013678" w:rsidRDefault="00EA0839" w:rsidP="00914A63">
            <w:pPr>
              <w:rPr>
                <w:rFonts w:asciiTheme="minorHAnsi" w:hAnsiTheme="minorHAnsi" w:cs="Arial"/>
                <w:color w:val="00000A"/>
                <w:sz w:val="20"/>
                <w:szCs w:val="20"/>
              </w:rPr>
            </w:pPr>
            <w:r w:rsidRPr="00EA0839">
              <w:rPr>
                <w:rStyle w:val="s113"/>
                <w:rFonts w:asciiTheme="minorHAnsi" w:hAnsiTheme="minorHAnsi" w:cs="Arial"/>
                <w:color w:val="00000A"/>
                <w:sz w:val="20"/>
                <w:szCs w:val="20"/>
              </w:rPr>
              <w:t>Respirator z niezależną regulacją częstości i objętości oddechowej</w:t>
            </w:r>
          </w:p>
        </w:tc>
        <w:tc>
          <w:tcPr>
            <w:tcW w:w="5143" w:type="dxa"/>
            <w:tcBorders>
              <w:top w:val="single" w:sz="4" w:space="0" w:color="000001"/>
              <w:left w:val="single" w:sz="4" w:space="0" w:color="000001"/>
              <w:bottom w:val="single" w:sz="4" w:space="0" w:color="000001"/>
              <w:right w:val="nil"/>
            </w:tcBorders>
            <w:shd w:val="clear" w:color="auto" w:fill="FFFFFF"/>
            <w:tcMar>
              <w:left w:w="65" w:type="dxa"/>
            </w:tcMar>
          </w:tcPr>
          <w:p w14:paraId="7FE5AC20" w14:textId="77777777" w:rsidR="00EA0839" w:rsidRPr="00334E82" w:rsidRDefault="00EA0839">
            <w:pPr>
              <w:jc w:val="both"/>
              <w:rPr>
                <w:rFonts w:asciiTheme="minorHAnsi" w:hAnsiTheme="minorHAnsi"/>
              </w:rPr>
            </w:pPr>
          </w:p>
        </w:tc>
        <w:tc>
          <w:tcPr>
            <w:tcW w:w="2799" w:type="dxa"/>
            <w:tcBorders>
              <w:top w:val="single" w:sz="4" w:space="0" w:color="000001"/>
              <w:left w:val="single" w:sz="4" w:space="0" w:color="000001"/>
              <w:bottom w:val="single" w:sz="4" w:space="0" w:color="000001"/>
              <w:right w:val="single" w:sz="4" w:space="0" w:color="000001"/>
            </w:tcBorders>
            <w:shd w:val="clear" w:color="auto" w:fill="FFFFFF"/>
            <w:tcMar>
              <w:left w:w="65" w:type="dxa"/>
            </w:tcMar>
          </w:tcPr>
          <w:p w14:paraId="29095265" w14:textId="77777777" w:rsidR="00EA0839" w:rsidRPr="00334E82" w:rsidRDefault="00EA0839">
            <w:pPr>
              <w:jc w:val="both"/>
              <w:rPr>
                <w:rFonts w:asciiTheme="minorHAnsi" w:hAnsiTheme="minorHAnsi"/>
              </w:rPr>
            </w:pPr>
          </w:p>
        </w:tc>
      </w:tr>
      <w:tr w:rsidR="00EA0839" w:rsidRPr="00334E82" w14:paraId="215A6240" w14:textId="77777777" w:rsidTr="00914A63">
        <w:trPr>
          <w:trHeight w:val="530"/>
        </w:trPr>
        <w:tc>
          <w:tcPr>
            <w:tcW w:w="6410" w:type="dxa"/>
            <w:tcBorders>
              <w:top w:val="single" w:sz="4" w:space="0" w:color="000001"/>
              <w:left w:val="single" w:sz="4" w:space="0" w:color="000001"/>
              <w:bottom w:val="single" w:sz="4" w:space="0" w:color="000001"/>
              <w:right w:val="nil"/>
            </w:tcBorders>
            <w:shd w:val="clear" w:color="auto" w:fill="FFFFFF"/>
            <w:tcMar>
              <w:left w:w="65" w:type="dxa"/>
            </w:tcMar>
            <w:vAlign w:val="center"/>
          </w:tcPr>
          <w:p w14:paraId="321DFE14" w14:textId="20C75B0B" w:rsidR="00EA0839" w:rsidRPr="00013678" w:rsidRDefault="00EA0839" w:rsidP="00914A63">
            <w:pPr>
              <w:rPr>
                <w:rFonts w:asciiTheme="minorHAnsi" w:hAnsiTheme="minorHAnsi" w:cs="Arial"/>
                <w:color w:val="00000A"/>
                <w:sz w:val="20"/>
                <w:szCs w:val="20"/>
              </w:rPr>
            </w:pPr>
            <w:r w:rsidRPr="00EA0839">
              <w:rPr>
                <w:rStyle w:val="s113"/>
                <w:rFonts w:asciiTheme="minorHAnsi" w:hAnsiTheme="minorHAnsi" w:cs="Arial"/>
                <w:color w:val="00000A"/>
                <w:sz w:val="20"/>
                <w:szCs w:val="20"/>
              </w:rPr>
              <w:lastRenderedPageBreak/>
              <w:t>Regulacja częstości oddechowej w zakresie nie mniejszym niż 8-40 oddechów/min</w:t>
            </w:r>
          </w:p>
        </w:tc>
        <w:tc>
          <w:tcPr>
            <w:tcW w:w="5143" w:type="dxa"/>
            <w:tcBorders>
              <w:top w:val="single" w:sz="4" w:space="0" w:color="000001"/>
              <w:left w:val="single" w:sz="4" w:space="0" w:color="000001"/>
              <w:bottom w:val="single" w:sz="4" w:space="0" w:color="000001"/>
              <w:right w:val="nil"/>
            </w:tcBorders>
            <w:shd w:val="clear" w:color="auto" w:fill="FFFFFF"/>
            <w:tcMar>
              <w:left w:w="65" w:type="dxa"/>
            </w:tcMar>
          </w:tcPr>
          <w:p w14:paraId="43A921BA" w14:textId="77777777" w:rsidR="00EA0839" w:rsidRPr="00334E82" w:rsidRDefault="00EA0839">
            <w:pPr>
              <w:jc w:val="both"/>
              <w:rPr>
                <w:rFonts w:asciiTheme="minorHAnsi" w:hAnsiTheme="minorHAnsi"/>
              </w:rPr>
            </w:pPr>
          </w:p>
        </w:tc>
        <w:tc>
          <w:tcPr>
            <w:tcW w:w="2799" w:type="dxa"/>
            <w:tcBorders>
              <w:top w:val="single" w:sz="4" w:space="0" w:color="000001"/>
              <w:left w:val="single" w:sz="4" w:space="0" w:color="000001"/>
              <w:bottom w:val="single" w:sz="4" w:space="0" w:color="000001"/>
              <w:right w:val="single" w:sz="4" w:space="0" w:color="000001"/>
            </w:tcBorders>
            <w:shd w:val="clear" w:color="auto" w:fill="FFFFFF"/>
            <w:tcMar>
              <w:left w:w="65" w:type="dxa"/>
            </w:tcMar>
          </w:tcPr>
          <w:p w14:paraId="4A7FBBF4" w14:textId="77777777" w:rsidR="00EA0839" w:rsidRPr="00334E82" w:rsidRDefault="00EA0839">
            <w:pPr>
              <w:jc w:val="both"/>
              <w:rPr>
                <w:rFonts w:asciiTheme="minorHAnsi" w:hAnsiTheme="minorHAnsi"/>
              </w:rPr>
            </w:pPr>
          </w:p>
        </w:tc>
      </w:tr>
      <w:tr w:rsidR="00EA0839" w:rsidRPr="00334E82" w14:paraId="36A08180" w14:textId="77777777" w:rsidTr="00914A63">
        <w:trPr>
          <w:trHeight w:val="530"/>
        </w:trPr>
        <w:tc>
          <w:tcPr>
            <w:tcW w:w="6410" w:type="dxa"/>
            <w:tcBorders>
              <w:top w:val="single" w:sz="4" w:space="0" w:color="000001"/>
              <w:left w:val="single" w:sz="4" w:space="0" w:color="000001"/>
              <w:bottom w:val="single" w:sz="4" w:space="0" w:color="000001"/>
              <w:right w:val="nil"/>
            </w:tcBorders>
            <w:shd w:val="clear" w:color="auto" w:fill="FFFFFF"/>
            <w:tcMar>
              <w:left w:w="65" w:type="dxa"/>
            </w:tcMar>
            <w:vAlign w:val="center"/>
          </w:tcPr>
          <w:p w14:paraId="344D7808" w14:textId="77777777" w:rsidR="00EA0839" w:rsidRPr="00EA0839" w:rsidRDefault="00EA0839" w:rsidP="00914A63">
            <w:pPr>
              <w:rPr>
                <w:rStyle w:val="s113"/>
                <w:rFonts w:asciiTheme="minorHAnsi" w:hAnsiTheme="minorHAnsi" w:cs="Arial"/>
                <w:color w:val="00000A"/>
                <w:sz w:val="20"/>
                <w:szCs w:val="20"/>
              </w:rPr>
            </w:pPr>
            <w:r w:rsidRPr="00EA0839">
              <w:rPr>
                <w:rStyle w:val="s113"/>
                <w:rFonts w:asciiTheme="minorHAnsi" w:hAnsiTheme="minorHAnsi" w:cs="Arial"/>
                <w:color w:val="00000A"/>
                <w:sz w:val="20"/>
                <w:szCs w:val="20"/>
              </w:rPr>
              <w:t>Regulacja objętości oddechowej w zakresie nie mniejszym niż 50-1750 ml (lub odpowiadająca temu objętość minutowa, nie mniejsza niż 2-14 l/min</w:t>
            </w:r>
          </w:p>
          <w:p w14:paraId="317A474A" w14:textId="77777777" w:rsidR="00EA0839" w:rsidRPr="00EA0839" w:rsidRDefault="00EA0839" w:rsidP="00914A63">
            <w:pPr>
              <w:spacing w:line="200" w:lineRule="atLeast"/>
              <w:rPr>
                <w:rFonts w:asciiTheme="minorHAnsi" w:hAnsiTheme="minorHAnsi"/>
                <w:sz w:val="20"/>
                <w:szCs w:val="20"/>
              </w:rPr>
            </w:pPr>
          </w:p>
        </w:tc>
        <w:tc>
          <w:tcPr>
            <w:tcW w:w="5143" w:type="dxa"/>
            <w:tcBorders>
              <w:top w:val="single" w:sz="4" w:space="0" w:color="000001"/>
              <w:left w:val="single" w:sz="4" w:space="0" w:color="000001"/>
              <w:bottom w:val="single" w:sz="4" w:space="0" w:color="000001"/>
              <w:right w:val="nil"/>
            </w:tcBorders>
            <w:shd w:val="clear" w:color="auto" w:fill="FFFFFF"/>
            <w:tcMar>
              <w:left w:w="65" w:type="dxa"/>
            </w:tcMar>
          </w:tcPr>
          <w:p w14:paraId="3B0DB3EE" w14:textId="77777777" w:rsidR="00EA0839" w:rsidRPr="00334E82" w:rsidRDefault="00EA0839">
            <w:pPr>
              <w:jc w:val="both"/>
              <w:rPr>
                <w:rFonts w:asciiTheme="minorHAnsi" w:hAnsiTheme="minorHAnsi"/>
              </w:rPr>
            </w:pPr>
          </w:p>
        </w:tc>
        <w:tc>
          <w:tcPr>
            <w:tcW w:w="2799" w:type="dxa"/>
            <w:tcBorders>
              <w:top w:val="single" w:sz="4" w:space="0" w:color="000001"/>
              <w:left w:val="single" w:sz="4" w:space="0" w:color="000001"/>
              <w:bottom w:val="single" w:sz="4" w:space="0" w:color="000001"/>
              <w:right w:val="single" w:sz="4" w:space="0" w:color="000001"/>
            </w:tcBorders>
            <w:shd w:val="clear" w:color="auto" w:fill="FFFFFF"/>
            <w:tcMar>
              <w:left w:w="65" w:type="dxa"/>
            </w:tcMar>
          </w:tcPr>
          <w:p w14:paraId="17BC8755" w14:textId="77777777" w:rsidR="00EA0839" w:rsidRPr="00334E82" w:rsidRDefault="00EA0839">
            <w:pPr>
              <w:jc w:val="both"/>
              <w:rPr>
                <w:rFonts w:asciiTheme="minorHAnsi" w:hAnsiTheme="minorHAnsi"/>
              </w:rPr>
            </w:pPr>
          </w:p>
        </w:tc>
      </w:tr>
      <w:tr w:rsidR="00EA0839" w:rsidRPr="00334E82" w14:paraId="26B0C4A4" w14:textId="77777777" w:rsidTr="00914A63">
        <w:trPr>
          <w:trHeight w:val="530"/>
        </w:trPr>
        <w:tc>
          <w:tcPr>
            <w:tcW w:w="6410" w:type="dxa"/>
            <w:tcBorders>
              <w:top w:val="single" w:sz="4" w:space="0" w:color="000001"/>
              <w:left w:val="single" w:sz="4" w:space="0" w:color="000001"/>
              <w:bottom w:val="single" w:sz="4" w:space="0" w:color="000001"/>
              <w:right w:val="nil"/>
            </w:tcBorders>
            <w:shd w:val="clear" w:color="auto" w:fill="FFFFFF"/>
            <w:tcMar>
              <w:left w:w="65" w:type="dxa"/>
            </w:tcMar>
            <w:vAlign w:val="center"/>
          </w:tcPr>
          <w:p w14:paraId="0B5F9D41" w14:textId="5F9723F7" w:rsidR="00EA0839" w:rsidRPr="00013678" w:rsidRDefault="00EA0839" w:rsidP="00914A63">
            <w:pPr>
              <w:rPr>
                <w:rFonts w:asciiTheme="minorHAnsi" w:hAnsiTheme="minorHAnsi" w:cs="Arial"/>
                <w:color w:val="00000A"/>
                <w:sz w:val="20"/>
                <w:szCs w:val="20"/>
              </w:rPr>
            </w:pPr>
            <w:r w:rsidRPr="00EA0839">
              <w:rPr>
                <w:rStyle w:val="s113"/>
                <w:rFonts w:asciiTheme="minorHAnsi" w:hAnsiTheme="minorHAnsi" w:cs="Arial"/>
                <w:color w:val="00000A"/>
                <w:sz w:val="20"/>
                <w:szCs w:val="20"/>
              </w:rPr>
              <w:t>Regulowane ciśnienie szczytowe w układzie pacjenta w zakresie min. 20-60 cm H</w:t>
            </w:r>
            <w:r w:rsidRPr="00EA0839">
              <w:rPr>
                <w:rStyle w:val="s113"/>
                <w:rFonts w:asciiTheme="minorHAnsi" w:hAnsiTheme="minorHAnsi" w:cs="Arial"/>
                <w:color w:val="00000A"/>
                <w:sz w:val="20"/>
                <w:szCs w:val="20"/>
                <w:vertAlign w:val="subscript"/>
              </w:rPr>
              <w:t>2</w:t>
            </w:r>
            <w:r w:rsidRPr="00EA0839">
              <w:rPr>
                <w:rStyle w:val="s113"/>
                <w:rFonts w:asciiTheme="minorHAnsi" w:hAnsiTheme="minorHAnsi" w:cs="Arial"/>
                <w:color w:val="00000A"/>
                <w:sz w:val="20"/>
                <w:szCs w:val="20"/>
              </w:rPr>
              <w:t>O</w:t>
            </w:r>
          </w:p>
        </w:tc>
        <w:tc>
          <w:tcPr>
            <w:tcW w:w="5143" w:type="dxa"/>
            <w:tcBorders>
              <w:top w:val="single" w:sz="4" w:space="0" w:color="000001"/>
              <w:left w:val="single" w:sz="4" w:space="0" w:color="000001"/>
              <w:bottom w:val="single" w:sz="4" w:space="0" w:color="000001"/>
              <w:right w:val="nil"/>
            </w:tcBorders>
            <w:shd w:val="clear" w:color="auto" w:fill="FFFFFF"/>
            <w:tcMar>
              <w:left w:w="65" w:type="dxa"/>
            </w:tcMar>
          </w:tcPr>
          <w:p w14:paraId="6E206A94" w14:textId="77777777" w:rsidR="00EA0839" w:rsidRPr="00334E82" w:rsidRDefault="00EA0839">
            <w:pPr>
              <w:jc w:val="both"/>
              <w:rPr>
                <w:rFonts w:asciiTheme="minorHAnsi" w:hAnsiTheme="minorHAnsi"/>
              </w:rPr>
            </w:pPr>
          </w:p>
        </w:tc>
        <w:tc>
          <w:tcPr>
            <w:tcW w:w="2799" w:type="dxa"/>
            <w:tcBorders>
              <w:top w:val="single" w:sz="4" w:space="0" w:color="000001"/>
              <w:left w:val="single" w:sz="4" w:space="0" w:color="000001"/>
              <w:bottom w:val="single" w:sz="4" w:space="0" w:color="000001"/>
              <w:right w:val="single" w:sz="4" w:space="0" w:color="000001"/>
            </w:tcBorders>
            <w:shd w:val="clear" w:color="auto" w:fill="FFFFFF"/>
            <w:tcMar>
              <w:left w:w="65" w:type="dxa"/>
            </w:tcMar>
          </w:tcPr>
          <w:p w14:paraId="6CA590CC" w14:textId="77777777" w:rsidR="00EA0839" w:rsidRPr="00334E82" w:rsidRDefault="00EA0839">
            <w:pPr>
              <w:jc w:val="both"/>
              <w:rPr>
                <w:rFonts w:asciiTheme="minorHAnsi" w:hAnsiTheme="minorHAnsi"/>
              </w:rPr>
            </w:pPr>
          </w:p>
        </w:tc>
      </w:tr>
      <w:tr w:rsidR="00EA0839" w:rsidRPr="00334E82" w14:paraId="731EB092" w14:textId="77777777" w:rsidTr="00914A63">
        <w:trPr>
          <w:trHeight w:val="530"/>
        </w:trPr>
        <w:tc>
          <w:tcPr>
            <w:tcW w:w="6410" w:type="dxa"/>
            <w:tcBorders>
              <w:top w:val="single" w:sz="4" w:space="0" w:color="000001"/>
              <w:left w:val="single" w:sz="4" w:space="0" w:color="000001"/>
              <w:bottom w:val="single" w:sz="4" w:space="0" w:color="000001"/>
              <w:right w:val="nil"/>
            </w:tcBorders>
            <w:shd w:val="clear" w:color="auto" w:fill="FFFFFF"/>
            <w:tcMar>
              <w:left w:w="65" w:type="dxa"/>
            </w:tcMar>
            <w:vAlign w:val="center"/>
          </w:tcPr>
          <w:p w14:paraId="164A6C18" w14:textId="25F91493" w:rsidR="00EA0839" w:rsidRPr="00013678" w:rsidRDefault="00EA0839" w:rsidP="00914A63">
            <w:pPr>
              <w:rPr>
                <w:rFonts w:asciiTheme="minorHAnsi" w:hAnsiTheme="minorHAnsi" w:cs="Arial"/>
                <w:color w:val="00000A"/>
                <w:sz w:val="20"/>
                <w:szCs w:val="20"/>
              </w:rPr>
            </w:pPr>
            <w:r w:rsidRPr="00EA0839">
              <w:rPr>
                <w:rStyle w:val="s113"/>
                <w:rFonts w:asciiTheme="minorHAnsi" w:hAnsiTheme="minorHAnsi" w:cs="Arial"/>
                <w:color w:val="00000A"/>
                <w:sz w:val="20"/>
                <w:szCs w:val="20"/>
              </w:rPr>
              <w:t>Manometr ciśnienia w układzie oddechowym</w:t>
            </w:r>
          </w:p>
        </w:tc>
        <w:tc>
          <w:tcPr>
            <w:tcW w:w="5143" w:type="dxa"/>
            <w:tcBorders>
              <w:top w:val="single" w:sz="4" w:space="0" w:color="000001"/>
              <w:left w:val="single" w:sz="4" w:space="0" w:color="000001"/>
              <w:bottom w:val="single" w:sz="4" w:space="0" w:color="000001"/>
              <w:right w:val="nil"/>
            </w:tcBorders>
            <w:shd w:val="clear" w:color="auto" w:fill="FFFFFF"/>
            <w:tcMar>
              <w:left w:w="65" w:type="dxa"/>
            </w:tcMar>
          </w:tcPr>
          <w:p w14:paraId="4021917C" w14:textId="77777777" w:rsidR="00EA0839" w:rsidRPr="00334E82" w:rsidRDefault="00EA0839">
            <w:pPr>
              <w:jc w:val="both"/>
              <w:rPr>
                <w:rFonts w:asciiTheme="minorHAnsi" w:hAnsiTheme="minorHAnsi"/>
              </w:rPr>
            </w:pPr>
          </w:p>
        </w:tc>
        <w:tc>
          <w:tcPr>
            <w:tcW w:w="2799" w:type="dxa"/>
            <w:tcBorders>
              <w:top w:val="single" w:sz="4" w:space="0" w:color="000001"/>
              <w:left w:val="single" w:sz="4" w:space="0" w:color="000001"/>
              <w:bottom w:val="single" w:sz="4" w:space="0" w:color="000001"/>
              <w:right w:val="single" w:sz="4" w:space="0" w:color="000001"/>
            </w:tcBorders>
            <w:shd w:val="clear" w:color="auto" w:fill="FFFFFF"/>
            <w:tcMar>
              <w:left w:w="65" w:type="dxa"/>
            </w:tcMar>
          </w:tcPr>
          <w:p w14:paraId="62D727CC" w14:textId="77777777" w:rsidR="00EA0839" w:rsidRPr="00334E82" w:rsidRDefault="00EA0839">
            <w:pPr>
              <w:jc w:val="both"/>
              <w:rPr>
                <w:rFonts w:asciiTheme="minorHAnsi" w:hAnsiTheme="minorHAnsi"/>
              </w:rPr>
            </w:pPr>
          </w:p>
        </w:tc>
      </w:tr>
      <w:tr w:rsidR="00EA0839" w:rsidRPr="00334E82" w14:paraId="7165B79C" w14:textId="77777777" w:rsidTr="00914A63">
        <w:trPr>
          <w:trHeight w:val="530"/>
        </w:trPr>
        <w:tc>
          <w:tcPr>
            <w:tcW w:w="6410" w:type="dxa"/>
            <w:tcBorders>
              <w:top w:val="single" w:sz="4" w:space="0" w:color="000001"/>
              <w:left w:val="single" w:sz="4" w:space="0" w:color="000001"/>
              <w:bottom w:val="single" w:sz="4" w:space="0" w:color="000001"/>
              <w:right w:val="nil"/>
            </w:tcBorders>
            <w:shd w:val="clear" w:color="auto" w:fill="FFFFFF"/>
            <w:tcMar>
              <w:left w:w="65" w:type="dxa"/>
            </w:tcMar>
            <w:vAlign w:val="center"/>
          </w:tcPr>
          <w:p w14:paraId="65CBE83A" w14:textId="191717CF" w:rsidR="00EA0839" w:rsidRPr="00013678" w:rsidRDefault="00EA0839" w:rsidP="00914A63">
            <w:pPr>
              <w:rPr>
                <w:rFonts w:asciiTheme="minorHAnsi" w:hAnsiTheme="minorHAnsi" w:cs="Arial"/>
                <w:color w:val="00000A"/>
                <w:sz w:val="20"/>
                <w:szCs w:val="20"/>
              </w:rPr>
            </w:pPr>
            <w:r w:rsidRPr="00EA0839">
              <w:rPr>
                <w:rStyle w:val="s113"/>
                <w:rFonts w:asciiTheme="minorHAnsi" w:hAnsiTheme="minorHAnsi" w:cs="Arial"/>
                <w:color w:val="00000A"/>
                <w:sz w:val="20"/>
                <w:szCs w:val="20"/>
              </w:rPr>
              <w:t>CPAP płynnie regulowane w zakresie 0-20 cm H</w:t>
            </w:r>
            <w:r w:rsidRPr="00EA0839">
              <w:rPr>
                <w:rStyle w:val="s113"/>
                <w:rFonts w:asciiTheme="minorHAnsi" w:hAnsiTheme="minorHAnsi" w:cs="Arial"/>
                <w:color w:val="00000A"/>
                <w:sz w:val="20"/>
                <w:szCs w:val="20"/>
                <w:vertAlign w:val="subscript"/>
              </w:rPr>
              <w:t>2</w:t>
            </w:r>
            <w:r w:rsidRPr="00EA0839">
              <w:rPr>
                <w:rStyle w:val="s113"/>
                <w:rFonts w:asciiTheme="minorHAnsi" w:hAnsiTheme="minorHAnsi" w:cs="Arial"/>
                <w:color w:val="00000A"/>
                <w:sz w:val="20"/>
                <w:szCs w:val="20"/>
              </w:rPr>
              <w:t>O jako integralna część respiratora</w:t>
            </w:r>
          </w:p>
        </w:tc>
        <w:tc>
          <w:tcPr>
            <w:tcW w:w="5143" w:type="dxa"/>
            <w:tcBorders>
              <w:top w:val="single" w:sz="4" w:space="0" w:color="000001"/>
              <w:left w:val="single" w:sz="4" w:space="0" w:color="000001"/>
              <w:bottom w:val="single" w:sz="4" w:space="0" w:color="000001"/>
              <w:right w:val="nil"/>
            </w:tcBorders>
            <w:shd w:val="clear" w:color="auto" w:fill="FFFFFF"/>
            <w:tcMar>
              <w:left w:w="65" w:type="dxa"/>
            </w:tcMar>
          </w:tcPr>
          <w:p w14:paraId="5A98D3BB" w14:textId="77777777" w:rsidR="00EA0839" w:rsidRPr="00334E82" w:rsidRDefault="00EA0839">
            <w:pPr>
              <w:jc w:val="both"/>
              <w:rPr>
                <w:rFonts w:asciiTheme="minorHAnsi" w:hAnsiTheme="minorHAnsi"/>
              </w:rPr>
            </w:pPr>
          </w:p>
        </w:tc>
        <w:tc>
          <w:tcPr>
            <w:tcW w:w="2799" w:type="dxa"/>
            <w:tcBorders>
              <w:top w:val="single" w:sz="4" w:space="0" w:color="000001"/>
              <w:left w:val="single" w:sz="4" w:space="0" w:color="000001"/>
              <w:bottom w:val="single" w:sz="4" w:space="0" w:color="000001"/>
              <w:right w:val="single" w:sz="4" w:space="0" w:color="000001"/>
            </w:tcBorders>
            <w:shd w:val="clear" w:color="auto" w:fill="FFFFFF"/>
            <w:tcMar>
              <w:left w:w="65" w:type="dxa"/>
            </w:tcMar>
          </w:tcPr>
          <w:p w14:paraId="33FFA4E5" w14:textId="77777777" w:rsidR="00EA0839" w:rsidRPr="00334E82" w:rsidRDefault="00EA0839">
            <w:pPr>
              <w:jc w:val="both"/>
              <w:rPr>
                <w:rFonts w:asciiTheme="minorHAnsi" w:hAnsiTheme="minorHAnsi"/>
              </w:rPr>
            </w:pPr>
          </w:p>
        </w:tc>
      </w:tr>
      <w:tr w:rsidR="00EA0839" w:rsidRPr="00334E82" w14:paraId="1A92B4A9" w14:textId="77777777" w:rsidTr="00914A63">
        <w:trPr>
          <w:trHeight w:val="530"/>
        </w:trPr>
        <w:tc>
          <w:tcPr>
            <w:tcW w:w="6410" w:type="dxa"/>
            <w:tcBorders>
              <w:top w:val="single" w:sz="4" w:space="0" w:color="000001"/>
              <w:left w:val="single" w:sz="4" w:space="0" w:color="000001"/>
              <w:bottom w:val="single" w:sz="4" w:space="0" w:color="000001"/>
              <w:right w:val="nil"/>
            </w:tcBorders>
            <w:shd w:val="clear" w:color="auto" w:fill="FFFFFF"/>
            <w:tcMar>
              <w:left w:w="65" w:type="dxa"/>
            </w:tcMar>
            <w:vAlign w:val="center"/>
          </w:tcPr>
          <w:p w14:paraId="702A4057" w14:textId="77777777" w:rsidR="00EA0839" w:rsidRPr="00EA0839" w:rsidRDefault="00EA0839" w:rsidP="00914A63">
            <w:pPr>
              <w:rPr>
                <w:rStyle w:val="s113"/>
                <w:rFonts w:asciiTheme="minorHAnsi" w:hAnsiTheme="minorHAnsi" w:cs="Arial"/>
                <w:color w:val="00000A"/>
                <w:sz w:val="20"/>
                <w:szCs w:val="20"/>
              </w:rPr>
            </w:pPr>
            <w:r w:rsidRPr="00EA0839">
              <w:rPr>
                <w:rStyle w:val="s113"/>
                <w:rFonts w:asciiTheme="minorHAnsi" w:hAnsiTheme="minorHAnsi" w:cs="Arial"/>
                <w:color w:val="00000A"/>
                <w:sz w:val="20"/>
                <w:szCs w:val="20"/>
              </w:rPr>
              <w:t>Regulowane ciśnienie końcowo-wydechowe w zakresie 0-20 cm H</w:t>
            </w:r>
            <w:r w:rsidRPr="00EA0839">
              <w:rPr>
                <w:rStyle w:val="s113"/>
                <w:rFonts w:asciiTheme="minorHAnsi" w:hAnsiTheme="minorHAnsi" w:cs="Arial"/>
                <w:color w:val="00000A"/>
                <w:sz w:val="20"/>
                <w:szCs w:val="20"/>
                <w:vertAlign w:val="subscript"/>
              </w:rPr>
              <w:t>2</w:t>
            </w:r>
            <w:r w:rsidRPr="00EA0839">
              <w:rPr>
                <w:rStyle w:val="s113"/>
                <w:rFonts w:asciiTheme="minorHAnsi" w:hAnsiTheme="minorHAnsi" w:cs="Arial"/>
                <w:color w:val="00000A"/>
                <w:sz w:val="20"/>
                <w:szCs w:val="20"/>
              </w:rPr>
              <w:t>O-PEEP jako integralna część respiratora lub dodatkowy moduł</w:t>
            </w:r>
          </w:p>
          <w:p w14:paraId="27549C97" w14:textId="77777777" w:rsidR="00EA0839" w:rsidRPr="00EA0839" w:rsidRDefault="00EA0839" w:rsidP="00914A63">
            <w:pPr>
              <w:spacing w:line="200" w:lineRule="atLeast"/>
              <w:rPr>
                <w:rFonts w:asciiTheme="minorHAnsi" w:hAnsiTheme="minorHAnsi"/>
                <w:sz w:val="20"/>
                <w:szCs w:val="20"/>
              </w:rPr>
            </w:pPr>
          </w:p>
        </w:tc>
        <w:tc>
          <w:tcPr>
            <w:tcW w:w="5143" w:type="dxa"/>
            <w:tcBorders>
              <w:top w:val="single" w:sz="4" w:space="0" w:color="000001"/>
              <w:left w:val="single" w:sz="4" w:space="0" w:color="000001"/>
              <w:bottom w:val="single" w:sz="4" w:space="0" w:color="000001"/>
              <w:right w:val="nil"/>
            </w:tcBorders>
            <w:shd w:val="clear" w:color="auto" w:fill="FFFFFF"/>
            <w:tcMar>
              <w:left w:w="65" w:type="dxa"/>
            </w:tcMar>
          </w:tcPr>
          <w:p w14:paraId="74081FE0" w14:textId="77777777" w:rsidR="00EA0839" w:rsidRPr="00334E82" w:rsidRDefault="00EA0839">
            <w:pPr>
              <w:jc w:val="both"/>
              <w:rPr>
                <w:rFonts w:asciiTheme="minorHAnsi" w:hAnsiTheme="minorHAnsi"/>
              </w:rPr>
            </w:pPr>
          </w:p>
        </w:tc>
        <w:tc>
          <w:tcPr>
            <w:tcW w:w="2799" w:type="dxa"/>
            <w:tcBorders>
              <w:top w:val="single" w:sz="4" w:space="0" w:color="000001"/>
              <w:left w:val="single" w:sz="4" w:space="0" w:color="000001"/>
              <w:bottom w:val="single" w:sz="4" w:space="0" w:color="000001"/>
              <w:right w:val="single" w:sz="4" w:space="0" w:color="000001"/>
            </w:tcBorders>
            <w:shd w:val="clear" w:color="auto" w:fill="FFFFFF"/>
            <w:tcMar>
              <w:left w:w="65" w:type="dxa"/>
            </w:tcMar>
          </w:tcPr>
          <w:p w14:paraId="76BBB81A" w14:textId="77777777" w:rsidR="00EA0839" w:rsidRPr="00334E82" w:rsidRDefault="00EA0839">
            <w:pPr>
              <w:jc w:val="both"/>
              <w:rPr>
                <w:rFonts w:asciiTheme="minorHAnsi" w:hAnsiTheme="minorHAnsi"/>
              </w:rPr>
            </w:pPr>
          </w:p>
        </w:tc>
      </w:tr>
      <w:tr w:rsidR="00EA0839" w:rsidRPr="00334E82" w14:paraId="053BA769" w14:textId="77777777" w:rsidTr="00914A63">
        <w:trPr>
          <w:trHeight w:val="530"/>
        </w:trPr>
        <w:tc>
          <w:tcPr>
            <w:tcW w:w="6410" w:type="dxa"/>
            <w:tcBorders>
              <w:top w:val="single" w:sz="4" w:space="0" w:color="000001"/>
              <w:left w:val="single" w:sz="4" w:space="0" w:color="000001"/>
              <w:bottom w:val="single" w:sz="4" w:space="0" w:color="000001"/>
              <w:right w:val="nil"/>
            </w:tcBorders>
            <w:shd w:val="clear" w:color="auto" w:fill="FFFFFF"/>
            <w:tcMar>
              <w:left w:w="65" w:type="dxa"/>
            </w:tcMar>
            <w:vAlign w:val="center"/>
          </w:tcPr>
          <w:p w14:paraId="1FF34D68" w14:textId="77777777" w:rsidR="00EA0839" w:rsidRPr="00EA0839" w:rsidRDefault="00EA0839" w:rsidP="00914A63">
            <w:pPr>
              <w:rPr>
                <w:rStyle w:val="s113"/>
                <w:rFonts w:asciiTheme="minorHAnsi" w:hAnsiTheme="minorHAnsi" w:cs="Arial"/>
                <w:color w:val="00000A"/>
                <w:sz w:val="20"/>
                <w:szCs w:val="20"/>
              </w:rPr>
            </w:pPr>
            <w:r w:rsidRPr="00EA0839">
              <w:rPr>
                <w:rStyle w:val="s113"/>
                <w:rFonts w:asciiTheme="minorHAnsi" w:hAnsiTheme="minorHAnsi" w:cs="Arial"/>
                <w:color w:val="00000A"/>
                <w:sz w:val="20"/>
                <w:szCs w:val="20"/>
              </w:rPr>
              <w:t>Alarmy: wysokiego ciśnienia szczytowego w fazie wdechu, niskiego ciśnienia w układzie pacjenta, niskiego ciśnienia gazu zasilającego</w:t>
            </w:r>
          </w:p>
          <w:p w14:paraId="5C164925" w14:textId="77777777" w:rsidR="00EA0839" w:rsidRPr="00EA0839" w:rsidRDefault="00EA0839" w:rsidP="00914A63">
            <w:pPr>
              <w:spacing w:line="200" w:lineRule="atLeast"/>
              <w:rPr>
                <w:rFonts w:asciiTheme="minorHAnsi" w:hAnsiTheme="minorHAnsi"/>
                <w:sz w:val="20"/>
                <w:szCs w:val="20"/>
              </w:rPr>
            </w:pPr>
          </w:p>
        </w:tc>
        <w:tc>
          <w:tcPr>
            <w:tcW w:w="5143" w:type="dxa"/>
            <w:tcBorders>
              <w:top w:val="single" w:sz="4" w:space="0" w:color="000001"/>
              <w:left w:val="single" w:sz="4" w:space="0" w:color="000001"/>
              <w:bottom w:val="single" w:sz="4" w:space="0" w:color="000001"/>
              <w:right w:val="nil"/>
            </w:tcBorders>
            <w:shd w:val="clear" w:color="auto" w:fill="FFFFFF"/>
            <w:tcMar>
              <w:left w:w="65" w:type="dxa"/>
            </w:tcMar>
          </w:tcPr>
          <w:p w14:paraId="5E00EA47" w14:textId="77777777" w:rsidR="00EA0839" w:rsidRPr="00334E82" w:rsidRDefault="00EA0839">
            <w:pPr>
              <w:jc w:val="both"/>
              <w:rPr>
                <w:rFonts w:asciiTheme="minorHAnsi" w:hAnsiTheme="minorHAnsi"/>
              </w:rPr>
            </w:pPr>
          </w:p>
        </w:tc>
        <w:tc>
          <w:tcPr>
            <w:tcW w:w="2799" w:type="dxa"/>
            <w:tcBorders>
              <w:top w:val="single" w:sz="4" w:space="0" w:color="000001"/>
              <w:left w:val="single" w:sz="4" w:space="0" w:color="000001"/>
              <w:bottom w:val="single" w:sz="4" w:space="0" w:color="000001"/>
              <w:right w:val="single" w:sz="4" w:space="0" w:color="000001"/>
            </w:tcBorders>
            <w:shd w:val="clear" w:color="auto" w:fill="FFFFFF"/>
            <w:tcMar>
              <w:left w:w="65" w:type="dxa"/>
            </w:tcMar>
          </w:tcPr>
          <w:p w14:paraId="64289DD4" w14:textId="77777777" w:rsidR="00EA0839" w:rsidRPr="00334E82" w:rsidRDefault="00EA0839">
            <w:pPr>
              <w:jc w:val="both"/>
              <w:rPr>
                <w:rFonts w:asciiTheme="minorHAnsi" w:hAnsiTheme="minorHAnsi"/>
              </w:rPr>
            </w:pPr>
          </w:p>
        </w:tc>
      </w:tr>
      <w:tr w:rsidR="00EA0839" w:rsidRPr="00334E82" w14:paraId="6EC379D4" w14:textId="77777777" w:rsidTr="00914A63">
        <w:trPr>
          <w:trHeight w:val="530"/>
        </w:trPr>
        <w:tc>
          <w:tcPr>
            <w:tcW w:w="6410" w:type="dxa"/>
            <w:tcBorders>
              <w:top w:val="single" w:sz="4" w:space="0" w:color="000001"/>
              <w:left w:val="single" w:sz="4" w:space="0" w:color="000001"/>
              <w:bottom w:val="single" w:sz="4" w:space="0" w:color="000001"/>
              <w:right w:val="nil"/>
            </w:tcBorders>
            <w:shd w:val="clear" w:color="auto" w:fill="FFFFFF"/>
            <w:tcMar>
              <w:left w:w="65" w:type="dxa"/>
            </w:tcMar>
            <w:vAlign w:val="center"/>
          </w:tcPr>
          <w:p w14:paraId="53ED55BD" w14:textId="77777777" w:rsidR="00EA0839" w:rsidRPr="00EA0839" w:rsidRDefault="00EA0839" w:rsidP="00914A63">
            <w:pPr>
              <w:rPr>
                <w:rStyle w:val="s113"/>
                <w:rFonts w:asciiTheme="minorHAnsi" w:hAnsiTheme="minorHAnsi" w:cs="Arial"/>
                <w:color w:val="00000A"/>
                <w:sz w:val="20"/>
                <w:szCs w:val="20"/>
              </w:rPr>
            </w:pPr>
            <w:r w:rsidRPr="00EA0839">
              <w:rPr>
                <w:rStyle w:val="s113"/>
                <w:rFonts w:asciiTheme="minorHAnsi" w:hAnsiTheme="minorHAnsi" w:cs="Arial"/>
                <w:color w:val="00000A"/>
                <w:sz w:val="20"/>
                <w:szCs w:val="20"/>
              </w:rPr>
              <w:t>Przepływa gazu w trybie automatycznym w zakresie minimalnym 6-42 l/min</w:t>
            </w:r>
          </w:p>
          <w:p w14:paraId="2FAC6947" w14:textId="77777777" w:rsidR="00EA0839" w:rsidRPr="00EA0839" w:rsidRDefault="00EA0839" w:rsidP="00914A63">
            <w:pPr>
              <w:spacing w:line="200" w:lineRule="atLeast"/>
              <w:rPr>
                <w:rFonts w:asciiTheme="minorHAnsi" w:hAnsiTheme="minorHAnsi"/>
                <w:sz w:val="20"/>
                <w:szCs w:val="20"/>
              </w:rPr>
            </w:pPr>
          </w:p>
        </w:tc>
        <w:tc>
          <w:tcPr>
            <w:tcW w:w="5143" w:type="dxa"/>
            <w:tcBorders>
              <w:top w:val="single" w:sz="4" w:space="0" w:color="000001"/>
              <w:left w:val="single" w:sz="4" w:space="0" w:color="000001"/>
              <w:bottom w:val="single" w:sz="4" w:space="0" w:color="000001"/>
              <w:right w:val="nil"/>
            </w:tcBorders>
            <w:shd w:val="clear" w:color="auto" w:fill="FFFFFF"/>
            <w:tcMar>
              <w:left w:w="65" w:type="dxa"/>
            </w:tcMar>
          </w:tcPr>
          <w:p w14:paraId="044F9D51" w14:textId="77777777" w:rsidR="00EA0839" w:rsidRPr="00334E82" w:rsidRDefault="00EA0839">
            <w:pPr>
              <w:jc w:val="both"/>
              <w:rPr>
                <w:rFonts w:asciiTheme="minorHAnsi" w:hAnsiTheme="minorHAnsi"/>
              </w:rPr>
            </w:pPr>
          </w:p>
        </w:tc>
        <w:tc>
          <w:tcPr>
            <w:tcW w:w="2799" w:type="dxa"/>
            <w:tcBorders>
              <w:top w:val="single" w:sz="4" w:space="0" w:color="000001"/>
              <w:left w:val="single" w:sz="4" w:space="0" w:color="000001"/>
              <w:bottom w:val="single" w:sz="4" w:space="0" w:color="000001"/>
              <w:right w:val="single" w:sz="4" w:space="0" w:color="000001"/>
            </w:tcBorders>
            <w:shd w:val="clear" w:color="auto" w:fill="FFFFFF"/>
            <w:tcMar>
              <w:left w:w="65" w:type="dxa"/>
            </w:tcMar>
          </w:tcPr>
          <w:p w14:paraId="7D52DBB4" w14:textId="77777777" w:rsidR="00EA0839" w:rsidRPr="00334E82" w:rsidRDefault="00EA0839">
            <w:pPr>
              <w:jc w:val="both"/>
              <w:rPr>
                <w:rFonts w:asciiTheme="minorHAnsi" w:hAnsiTheme="minorHAnsi"/>
              </w:rPr>
            </w:pPr>
          </w:p>
        </w:tc>
      </w:tr>
      <w:tr w:rsidR="00EA0839" w:rsidRPr="00334E82" w14:paraId="66A0FB3D" w14:textId="77777777" w:rsidTr="00914A63">
        <w:trPr>
          <w:trHeight w:val="530"/>
        </w:trPr>
        <w:tc>
          <w:tcPr>
            <w:tcW w:w="6410" w:type="dxa"/>
            <w:tcBorders>
              <w:top w:val="single" w:sz="4" w:space="0" w:color="000001"/>
              <w:left w:val="single" w:sz="4" w:space="0" w:color="000001"/>
              <w:bottom w:val="single" w:sz="4" w:space="0" w:color="000001"/>
              <w:right w:val="nil"/>
            </w:tcBorders>
            <w:shd w:val="clear" w:color="auto" w:fill="FFFFFF"/>
            <w:tcMar>
              <w:left w:w="65" w:type="dxa"/>
            </w:tcMar>
            <w:vAlign w:val="center"/>
          </w:tcPr>
          <w:p w14:paraId="34054966" w14:textId="444BAF65" w:rsidR="00EA0839" w:rsidRPr="00013678" w:rsidRDefault="00EA0839" w:rsidP="00914A63">
            <w:pPr>
              <w:rPr>
                <w:rFonts w:asciiTheme="minorHAnsi" w:hAnsiTheme="minorHAnsi" w:cs="Arial"/>
                <w:sz w:val="20"/>
                <w:szCs w:val="20"/>
              </w:rPr>
            </w:pPr>
            <w:r w:rsidRPr="00EA0839">
              <w:rPr>
                <w:rStyle w:val="s113"/>
                <w:rFonts w:asciiTheme="minorHAnsi" w:hAnsiTheme="minorHAnsi" w:cs="Arial"/>
                <w:color w:val="00000A"/>
                <w:sz w:val="20"/>
                <w:szCs w:val="20"/>
              </w:rPr>
              <w:t>Konfiguracja musi  posiadać: respirator, przewód pacjenta wiel</w:t>
            </w:r>
            <w:r w:rsidR="00013678">
              <w:rPr>
                <w:rStyle w:val="s113"/>
                <w:rFonts w:asciiTheme="minorHAnsi" w:hAnsiTheme="minorHAnsi" w:cs="Arial"/>
                <w:color w:val="00000A"/>
                <w:sz w:val="20"/>
                <w:szCs w:val="20"/>
              </w:rPr>
              <w:t>orazowego użytku  silikonowy - 1</w:t>
            </w:r>
            <w:r w:rsidRPr="00EA0839">
              <w:rPr>
                <w:rStyle w:val="s113"/>
                <w:rFonts w:asciiTheme="minorHAnsi" w:hAnsiTheme="minorHAnsi" w:cs="Arial"/>
                <w:color w:val="00000A"/>
                <w:sz w:val="20"/>
                <w:szCs w:val="20"/>
              </w:rPr>
              <w:t xml:space="preserve"> </w:t>
            </w:r>
            <w:proofErr w:type="spellStart"/>
            <w:r w:rsidRPr="00EA0839">
              <w:rPr>
                <w:rStyle w:val="s113"/>
                <w:rFonts w:asciiTheme="minorHAnsi" w:hAnsiTheme="minorHAnsi" w:cs="Arial"/>
                <w:color w:val="00000A"/>
                <w:sz w:val="20"/>
                <w:szCs w:val="20"/>
              </w:rPr>
              <w:t>szt</w:t>
            </w:r>
            <w:proofErr w:type="spellEnd"/>
            <w:r w:rsidRPr="00EA0839">
              <w:rPr>
                <w:rStyle w:val="s113"/>
                <w:rFonts w:asciiTheme="minorHAnsi" w:hAnsiTheme="minorHAnsi" w:cs="Arial"/>
                <w:color w:val="00000A"/>
                <w:sz w:val="20"/>
                <w:szCs w:val="20"/>
              </w:rPr>
              <w:t xml:space="preserve"> , przewód ciśnieniowy, maskę pacjenta nr 5, uchwyt ścienny do mocowania na ścianie ambulansu , płuco testowe</w:t>
            </w:r>
            <w:r w:rsidR="00013678">
              <w:rPr>
                <w:rStyle w:val="s113"/>
                <w:rFonts w:asciiTheme="minorHAnsi" w:hAnsiTheme="minorHAnsi" w:cs="Arial"/>
                <w:color w:val="00000A"/>
                <w:sz w:val="20"/>
                <w:szCs w:val="20"/>
              </w:rPr>
              <w:t>, torbę transportową , butlę tlenową poj. min 2,7 l , reduktor tlenowy z szybkozłączem typu AGA</w:t>
            </w:r>
          </w:p>
        </w:tc>
        <w:tc>
          <w:tcPr>
            <w:tcW w:w="5143" w:type="dxa"/>
            <w:tcBorders>
              <w:top w:val="single" w:sz="4" w:space="0" w:color="000001"/>
              <w:left w:val="single" w:sz="4" w:space="0" w:color="000001"/>
              <w:bottom w:val="single" w:sz="4" w:space="0" w:color="000001"/>
              <w:right w:val="nil"/>
            </w:tcBorders>
            <w:shd w:val="clear" w:color="auto" w:fill="FFFFFF"/>
            <w:tcMar>
              <w:left w:w="65" w:type="dxa"/>
            </w:tcMar>
          </w:tcPr>
          <w:p w14:paraId="49DD8C18" w14:textId="77777777" w:rsidR="00EA0839" w:rsidRPr="00334E82" w:rsidRDefault="00EA0839">
            <w:pPr>
              <w:jc w:val="both"/>
              <w:rPr>
                <w:rFonts w:asciiTheme="minorHAnsi" w:hAnsiTheme="minorHAnsi"/>
              </w:rPr>
            </w:pPr>
          </w:p>
        </w:tc>
        <w:tc>
          <w:tcPr>
            <w:tcW w:w="2799" w:type="dxa"/>
            <w:tcBorders>
              <w:top w:val="single" w:sz="4" w:space="0" w:color="000001"/>
              <w:left w:val="single" w:sz="4" w:space="0" w:color="000001"/>
              <w:bottom w:val="single" w:sz="4" w:space="0" w:color="000001"/>
              <w:right w:val="single" w:sz="4" w:space="0" w:color="000001"/>
            </w:tcBorders>
            <w:shd w:val="clear" w:color="auto" w:fill="FFFFFF"/>
            <w:tcMar>
              <w:left w:w="65" w:type="dxa"/>
            </w:tcMar>
          </w:tcPr>
          <w:p w14:paraId="53545DD8" w14:textId="77777777" w:rsidR="00EA0839" w:rsidRPr="00334E82" w:rsidRDefault="00EA0839">
            <w:pPr>
              <w:jc w:val="both"/>
              <w:rPr>
                <w:rFonts w:asciiTheme="minorHAnsi" w:hAnsiTheme="minorHAnsi"/>
              </w:rPr>
            </w:pPr>
          </w:p>
        </w:tc>
      </w:tr>
      <w:tr w:rsidR="00EA0839" w:rsidRPr="00334E82" w14:paraId="0316F31E" w14:textId="77777777" w:rsidTr="00914A63">
        <w:trPr>
          <w:trHeight w:val="530"/>
        </w:trPr>
        <w:tc>
          <w:tcPr>
            <w:tcW w:w="6410" w:type="dxa"/>
            <w:tcBorders>
              <w:top w:val="single" w:sz="4" w:space="0" w:color="000001"/>
              <w:left w:val="single" w:sz="4" w:space="0" w:color="000001"/>
              <w:bottom w:val="single" w:sz="4" w:space="0" w:color="000001"/>
              <w:right w:val="nil"/>
            </w:tcBorders>
            <w:shd w:val="clear" w:color="auto" w:fill="FFFFFF"/>
            <w:tcMar>
              <w:left w:w="65" w:type="dxa"/>
            </w:tcMar>
            <w:vAlign w:val="center"/>
          </w:tcPr>
          <w:p w14:paraId="51C9044E" w14:textId="1FB65AB1" w:rsidR="00EA0839" w:rsidRPr="00EE1EE1" w:rsidRDefault="00EA0839" w:rsidP="00914A63">
            <w:pPr>
              <w:rPr>
                <w:rFonts w:asciiTheme="minorHAnsi" w:hAnsiTheme="minorHAnsi" w:cs="Arial"/>
                <w:b/>
                <w:sz w:val="20"/>
                <w:szCs w:val="20"/>
              </w:rPr>
            </w:pPr>
            <w:r w:rsidRPr="00EE1EE1">
              <w:rPr>
                <w:rFonts w:asciiTheme="minorHAnsi" w:hAnsiTheme="minorHAnsi" w:cs="Arial"/>
                <w:b/>
                <w:sz w:val="20"/>
                <w:szCs w:val="20"/>
              </w:rPr>
              <w:t>Deklaracja zgodności CE, certyfikat CE,</w:t>
            </w:r>
            <w:r w:rsidR="00EE1EE1">
              <w:rPr>
                <w:rFonts w:asciiTheme="minorHAnsi" w:hAnsiTheme="minorHAnsi" w:cs="Arial"/>
                <w:b/>
                <w:sz w:val="20"/>
                <w:szCs w:val="20"/>
              </w:rPr>
              <w:t xml:space="preserve"> </w:t>
            </w:r>
            <w:r w:rsidRPr="00EE1EE1">
              <w:rPr>
                <w:rFonts w:asciiTheme="minorHAnsi" w:hAnsiTheme="minorHAnsi" w:cs="Arial"/>
                <w:b/>
                <w:sz w:val="20"/>
                <w:szCs w:val="20"/>
              </w:rPr>
              <w:t>wpis lub powiadomienie do rejestru wyrobów medycznych  – załączyć</w:t>
            </w:r>
          </w:p>
        </w:tc>
        <w:tc>
          <w:tcPr>
            <w:tcW w:w="5143" w:type="dxa"/>
            <w:tcBorders>
              <w:top w:val="single" w:sz="4" w:space="0" w:color="000001"/>
              <w:left w:val="single" w:sz="4" w:space="0" w:color="000001"/>
              <w:bottom w:val="single" w:sz="4" w:space="0" w:color="000001"/>
              <w:right w:val="nil"/>
            </w:tcBorders>
            <w:shd w:val="clear" w:color="auto" w:fill="FFFFFF"/>
            <w:tcMar>
              <w:left w:w="65" w:type="dxa"/>
            </w:tcMar>
          </w:tcPr>
          <w:p w14:paraId="27B703B9" w14:textId="77777777" w:rsidR="00EA0839" w:rsidRPr="00334E82" w:rsidRDefault="00EA0839">
            <w:pPr>
              <w:jc w:val="both"/>
              <w:rPr>
                <w:rFonts w:asciiTheme="minorHAnsi" w:hAnsiTheme="minorHAnsi"/>
              </w:rPr>
            </w:pPr>
          </w:p>
        </w:tc>
        <w:tc>
          <w:tcPr>
            <w:tcW w:w="2799" w:type="dxa"/>
            <w:tcBorders>
              <w:top w:val="single" w:sz="4" w:space="0" w:color="000001"/>
              <w:left w:val="single" w:sz="4" w:space="0" w:color="000001"/>
              <w:bottom w:val="single" w:sz="4" w:space="0" w:color="000001"/>
              <w:right w:val="single" w:sz="4" w:space="0" w:color="000001"/>
            </w:tcBorders>
            <w:shd w:val="clear" w:color="auto" w:fill="FFFFFF"/>
            <w:tcMar>
              <w:left w:w="65" w:type="dxa"/>
            </w:tcMar>
          </w:tcPr>
          <w:p w14:paraId="33168C73" w14:textId="77777777" w:rsidR="00EA0839" w:rsidRPr="00334E82" w:rsidRDefault="00EA0839">
            <w:pPr>
              <w:jc w:val="both"/>
              <w:rPr>
                <w:rFonts w:asciiTheme="minorHAnsi" w:hAnsiTheme="minorHAnsi"/>
              </w:rPr>
            </w:pPr>
          </w:p>
        </w:tc>
      </w:tr>
      <w:tr w:rsidR="00EA0839" w:rsidRPr="00334E82" w14:paraId="1C7D8A1D" w14:textId="77777777" w:rsidTr="00914A63">
        <w:trPr>
          <w:trHeight w:val="530"/>
        </w:trPr>
        <w:tc>
          <w:tcPr>
            <w:tcW w:w="6410" w:type="dxa"/>
            <w:tcBorders>
              <w:top w:val="single" w:sz="4" w:space="0" w:color="000001"/>
              <w:left w:val="single" w:sz="4" w:space="0" w:color="000001"/>
              <w:bottom w:val="single" w:sz="4" w:space="0" w:color="000001"/>
              <w:right w:val="nil"/>
            </w:tcBorders>
            <w:shd w:val="clear" w:color="auto" w:fill="FFFFFF"/>
            <w:tcMar>
              <w:left w:w="65" w:type="dxa"/>
            </w:tcMar>
            <w:vAlign w:val="center"/>
          </w:tcPr>
          <w:p w14:paraId="3C096E5E" w14:textId="637A8B9B" w:rsidR="00EA0839" w:rsidRPr="00EE1EE1" w:rsidRDefault="00EA0839" w:rsidP="00914A63">
            <w:pPr>
              <w:spacing w:line="200" w:lineRule="atLeast"/>
              <w:rPr>
                <w:rFonts w:asciiTheme="minorHAnsi" w:hAnsiTheme="minorHAnsi"/>
                <w:b/>
                <w:sz w:val="20"/>
                <w:szCs w:val="20"/>
              </w:rPr>
            </w:pPr>
            <w:r w:rsidRPr="00EE1EE1">
              <w:rPr>
                <w:rStyle w:val="s113"/>
                <w:rFonts w:asciiTheme="minorHAnsi" w:eastAsia="HG Mincho Light J" w:hAnsiTheme="minorHAnsi" w:cs="Arial"/>
                <w:b/>
                <w:sz w:val="20"/>
                <w:szCs w:val="20"/>
              </w:rPr>
              <w:t>Folder - załączyć</w:t>
            </w:r>
          </w:p>
        </w:tc>
        <w:tc>
          <w:tcPr>
            <w:tcW w:w="5143" w:type="dxa"/>
            <w:tcBorders>
              <w:top w:val="single" w:sz="4" w:space="0" w:color="000001"/>
              <w:left w:val="single" w:sz="4" w:space="0" w:color="000001"/>
              <w:bottom w:val="single" w:sz="4" w:space="0" w:color="000001"/>
              <w:right w:val="nil"/>
            </w:tcBorders>
            <w:shd w:val="clear" w:color="auto" w:fill="FFFFFF"/>
            <w:tcMar>
              <w:left w:w="65" w:type="dxa"/>
            </w:tcMar>
          </w:tcPr>
          <w:p w14:paraId="50DBE2D7" w14:textId="77777777" w:rsidR="00EA0839" w:rsidRPr="00334E82" w:rsidRDefault="00EA0839">
            <w:pPr>
              <w:jc w:val="both"/>
              <w:rPr>
                <w:rFonts w:asciiTheme="minorHAnsi" w:hAnsiTheme="minorHAnsi"/>
              </w:rPr>
            </w:pPr>
          </w:p>
        </w:tc>
        <w:tc>
          <w:tcPr>
            <w:tcW w:w="2799" w:type="dxa"/>
            <w:tcBorders>
              <w:top w:val="single" w:sz="4" w:space="0" w:color="000001"/>
              <w:left w:val="single" w:sz="4" w:space="0" w:color="000001"/>
              <w:bottom w:val="single" w:sz="4" w:space="0" w:color="000001"/>
              <w:right w:val="single" w:sz="4" w:space="0" w:color="000001"/>
            </w:tcBorders>
            <w:shd w:val="clear" w:color="auto" w:fill="FFFFFF"/>
            <w:tcMar>
              <w:left w:w="65" w:type="dxa"/>
            </w:tcMar>
          </w:tcPr>
          <w:p w14:paraId="1E9A3204" w14:textId="77777777" w:rsidR="00EA0839" w:rsidRPr="00334E82" w:rsidRDefault="00EA0839">
            <w:pPr>
              <w:jc w:val="both"/>
              <w:rPr>
                <w:rFonts w:asciiTheme="minorHAnsi" w:hAnsiTheme="minorHAnsi"/>
              </w:rPr>
            </w:pPr>
          </w:p>
        </w:tc>
      </w:tr>
    </w:tbl>
    <w:p w14:paraId="33930885" w14:textId="77777777" w:rsidR="00C43B15" w:rsidRPr="00334E82" w:rsidRDefault="00C43B15">
      <w:pPr>
        <w:rPr>
          <w:rFonts w:asciiTheme="minorHAnsi" w:hAnsiTheme="minorHAnsi" w:cs="Tahoma"/>
          <w:sz w:val="20"/>
          <w:szCs w:val="20"/>
        </w:rPr>
      </w:pPr>
    </w:p>
    <w:p w14:paraId="2ABAABF6" w14:textId="19A32D65" w:rsidR="00C43B15" w:rsidRPr="00334E82" w:rsidRDefault="00927D2F">
      <w:pPr>
        <w:rPr>
          <w:rFonts w:asciiTheme="minorHAnsi" w:hAnsiTheme="minorHAnsi" w:cs="Tahoma"/>
          <w:sz w:val="22"/>
          <w:szCs w:val="20"/>
        </w:rPr>
      </w:pPr>
      <w:r w:rsidRPr="00334E82">
        <w:rPr>
          <w:rFonts w:asciiTheme="minorHAnsi" w:hAnsiTheme="minorHAnsi" w:cs="Tahoma"/>
          <w:sz w:val="22"/>
          <w:szCs w:val="20"/>
        </w:rPr>
        <w:t xml:space="preserve">       </w:t>
      </w:r>
      <w:r w:rsidR="00277C8C">
        <w:rPr>
          <w:rFonts w:asciiTheme="minorHAnsi" w:hAnsiTheme="minorHAnsi" w:cs="Tahoma"/>
          <w:sz w:val="22"/>
          <w:szCs w:val="20"/>
        </w:rPr>
        <w:t xml:space="preserve">      ……………………,</w:t>
      </w:r>
      <w:r w:rsidR="00B043DB">
        <w:rPr>
          <w:rFonts w:asciiTheme="minorHAnsi" w:hAnsiTheme="minorHAnsi" w:cs="Tahoma"/>
          <w:sz w:val="22"/>
          <w:szCs w:val="20"/>
        </w:rPr>
        <w:t xml:space="preserve"> dnia  ………</w:t>
      </w:r>
      <w:r w:rsidR="00277C8C">
        <w:rPr>
          <w:rFonts w:asciiTheme="minorHAnsi" w:hAnsiTheme="minorHAnsi" w:cs="Tahoma"/>
          <w:sz w:val="22"/>
          <w:szCs w:val="20"/>
        </w:rPr>
        <w:t xml:space="preserve"> </w:t>
      </w:r>
      <w:r w:rsidR="00B043DB">
        <w:rPr>
          <w:rFonts w:asciiTheme="minorHAnsi" w:hAnsiTheme="minorHAnsi" w:cs="Tahoma"/>
          <w:sz w:val="22"/>
          <w:szCs w:val="20"/>
        </w:rPr>
        <w:t>2016</w:t>
      </w:r>
      <w:r w:rsidRPr="00334E82">
        <w:rPr>
          <w:rFonts w:asciiTheme="minorHAnsi" w:hAnsiTheme="minorHAnsi" w:cs="Tahoma"/>
          <w:sz w:val="22"/>
          <w:szCs w:val="20"/>
        </w:rPr>
        <w:t xml:space="preserve"> roku                                                    </w:t>
      </w:r>
      <w:r w:rsidRPr="00334E82">
        <w:rPr>
          <w:rFonts w:asciiTheme="minorHAnsi" w:hAnsiTheme="minorHAnsi" w:cs="Tahoma"/>
          <w:sz w:val="22"/>
          <w:szCs w:val="20"/>
        </w:rPr>
        <w:tab/>
      </w:r>
      <w:r w:rsidRPr="00334E82">
        <w:rPr>
          <w:rFonts w:asciiTheme="minorHAnsi" w:hAnsiTheme="minorHAnsi" w:cs="Tahoma"/>
          <w:sz w:val="22"/>
          <w:szCs w:val="20"/>
        </w:rPr>
        <w:tab/>
        <w:t xml:space="preserve">                                                                                 </w:t>
      </w:r>
    </w:p>
    <w:p w14:paraId="5663C772" w14:textId="64B80E29" w:rsidR="00C43B15" w:rsidRPr="00334E82" w:rsidRDefault="00927D2F">
      <w:pPr>
        <w:ind w:left="9911"/>
        <w:rPr>
          <w:rFonts w:asciiTheme="minorHAnsi" w:hAnsiTheme="minorHAnsi" w:cs="Tahoma"/>
          <w:b/>
          <w:sz w:val="20"/>
          <w:szCs w:val="20"/>
          <w:vertAlign w:val="superscript"/>
        </w:rPr>
      </w:pPr>
      <w:r w:rsidRPr="00334E82">
        <w:rPr>
          <w:rFonts w:asciiTheme="minorHAnsi" w:hAnsiTheme="minorHAnsi" w:cs="Tahoma"/>
          <w:b/>
          <w:sz w:val="20"/>
          <w:szCs w:val="20"/>
          <w:vertAlign w:val="superscript"/>
        </w:rPr>
        <w:t>…………………………………………………………………………………</w:t>
      </w:r>
      <w:r w:rsidR="00277C8C">
        <w:rPr>
          <w:rFonts w:asciiTheme="minorHAnsi" w:hAnsiTheme="minorHAnsi" w:cs="Tahoma"/>
          <w:b/>
          <w:sz w:val="20"/>
          <w:szCs w:val="20"/>
          <w:vertAlign w:val="superscript"/>
        </w:rPr>
        <w:t>…………………………………</w:t>
      </w:r>
      <w:r w:rsidRPr="00334E82">
        <w:rPr>
          <w:rFonts w:asciiTheme="minorHAnsi" w:hAnsiTheme="minorHAnsi" w:cs="Tahoma"/>
          <w:b/>
          <w:sz w:val="20"/>
          <w:szCs w:val="20"/>
          <w:vertAlign w:val="superscript"/>
        </w:rPr>
        <w:t xml:space="preserve">                                                                               </w:t>
      </w:r>
    </w:p>
    <w:p w14:paraId="7F6CB380" w14:textId="23846072" w:rsidR="00C43B15" w:rsidRPr="00334E82" w:rsidRDefault="00927D2F" w:rsidP="00EE1EE1">
      <w:pPr>
        <w:ind w:left="9911"/>
        <w:jc w:val="center"/>
        <w:rPr>
          <w:rFonts w:asciiTheme="minorHAnsi" w:hAnsiTheme="minorHAnsi"/>
        </w:rPr>
      </w:pPr>
      <w:r w:rsidRPr="00334E82">
        <w:rPr>
          <w:rFonts w:asciiTheme="minorHAnsi" w:hAnsiTheme="minorHAnsi" w:cs="Tahoma"/>
          <w:b/>
          <w:sz w:val="24"/>
          <w:szCs w:val="20"/>
          <w:vertAlign w:val="superscript"/>
        </w:rPr>
        <w:t xml:space="preserve">podpis osoby/osób uprawnionej/uprawnionych  do składania </w:t>
      </w:r>
      <w:r w:rsidRPr="00334E82">
        <w:rPr>
          <w:rFonts w:asciiTheme="minorHAnsi" w:hAnsiTheme="minorHAnsi" w:cs="Tahoma"/>
          <w:b/>
          <w:sz w:val="24"/>
          <w:szCs w:val="20"/>
          <w:vertAlign w:val="superscript"/>
        </w:rPr>
        <w:br/>
        <w:t xml:space="preserve"> oświadczeń woli w imieniu Wykonawcy i pieczątka</w:t>
      </w:r>
    </w:p>
    <w:sectPr w:rsidR="00C43B15" w:rsidRPr="00334E82">
      <w:headerReference w:type="default" r:id="rId9"/>
      <w:footerReference w:type="default" r:id="rId10"/>
      <w:pgSz w:w="16838" w:h="11906" w:orient="landscape"/>
      <w:pgMar w:top="1417" w:right="1417" w:bottom="1417" w:left="1417" w:header="708" w:footer="0" w:gutter="0"/>
      <w:cols w:space="708"/>
      <w:formProt w:val="0"/>
      <w:docGrid w:linePitch="381" w:charSpace="-819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B771B3" w14:textId="77777777" w:rsidR="00914A63" w:rsidRDefault="00914A63">
      <w:pPr>
        <w:spacing w:line="240" w:lineRule="auto"/>
      </w:pPr>
      <w:r>
        <w:separator/>
      </w:r>
    </w:p>
  </w:endnote>
  <w:endnote w:type="continuationSeparator" w:id="0">
    <w:p w14:paraId="0E9DEFFF" w14:textId="77777777" w:rsidR="00914A63" w:rsidRDefault="00914A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HG Mincho Light J">
    <w:altName w:val="Times New Roman"/>
    <w:charset w:val="00"/>
    <w:family w:val="auto"/>
    <w:pitch w:val="variable"/>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9501218"/>
      <w:docPartObj>
        <w:docPartGallery w:val="Page Numbers (Bottom of Page)"/>
        <w:docPartUnique/>
      </w:docPartObj>
    </w:sdtPr>
    <w:sdtEndPr/>
    <w:sdtContent>
      <w:sdt>
        <w:sdtPr>
          <w:id w:val="-1669238322"/>
          <w:docPartObj>
            <w:docPartGallery w:val="Page Numbers (Top of Page)"/>
            <w:docPartUnique/>
          </w:docPartObj>
        </w:sdtPr>
        <w:sdtEndPr/>
        <w:sdtContent>
          <w:p w14:paraId="5DA26C15" w14:textId="77777777" w:rsidR="00914A63" w:rsidRDefault="00914A63">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sidR="00CB65D1">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CB65D1">
              <w:rPr>
                <w:b/>
                <w:bCs/>
                <w:noProof/>
              </w:rPr>
              <w:t>14</w:t>
            </w:r>
            <w:r>
              <w:rPr>
                <w:b/>
                <w:bCs/>
                <w:sz w:val="24"/>
                <w:szCs w:val="24"/>
              </w:rPr>
              <w:fldChar w:fldCharType="end"/>
            </w:r>
          </w:p>
        </w:sdtContent>
      </w:sdt>
    </w:sdtContent>
  </w:sdt>
  <w:p w14:paraId="3B195A57" w14:textId="77777777" w:rsidR="00914A63" w:rsidRDefault="00914A6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099343" w14:textId="77777777" w:rsidR="00914A63" w:rsidRDefault="00914A63">
      <w:pPr>
        <w:spacing w:line="240" w:lineRule="auto"/>
      </w:pPr>
      <w:r>
        <w:separator/>
      </w:r>
    </w:p>
  </w:footnote>
  <w:footnote w:type="continuationSeparator" w:id="0">
    <w:p w14:paraId="5B66E612" w14:textId="77777777" w:rsidR="00914A63" w:rsidRDefault="00914A6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4E111F" w14:textId="2769A0EF" w:rsidR="00914A63" w:rsidRDefault="00914A63">
    <w:pPr>
      <w:pStyle w:val="Gwka"/>
      <w:spacing w:line="276" w:lineRule="auto"/>
      <w:jc w:val="right"/>
      <w:rPr>
        <w:rFonts w:ascii="Garamond" w:hAnsi="Garamond"/>
        <w:b/>
        <w:sz w:val="22"/>
        <w:szCs w:val="22"/>
        <w:lang w:eastAsia="pl-PL"/>
      </w:rPr>
    </w:pPr>
    <w:r>
      <w:rPr>
        <w:rFonts w:ascii="Garamond" w:hAnsi="Garamond"/>
        <w:b/>
        <w:sz w:val="22"/>
        <w:szCs w:val="22"/>
        <w:lang w:eastAsia="pl-PL"/>
      </w:rPr>
      <w:t>Procedura znak: 2/2016</w:t>
    </w:r>
  </w:p>
  <w:p w14:paraId="7D02C845" w14:textId="77777777" w:rsidR="00914A63" w:rsidRDefault="00914A63">
    <w:pPr>
      <w:suppressAutoHyphens w:val="0"/>
      <w:spacing w:line="276" w:lineRule="auto"/>
      <w:jc w:val="right"/>
      <w:rPr>
        <w:rFonts w:ascii="Garamond" w:hAnsi="Garamond" w:cs="Tahoma"/>
        <w:b/>
        <w:smallCaps/>
        <w:sz w:val="22"/>
        <w:szCs w:val="22"/>
        <w:lang w:eastAsia="pl-PL"/>
      </w:rPr>
    </w:pPr>
    <w:r>
      <w:rPr>
        <w:rFonts w:ascii="Garamond" w:hAnsi="Garamond" w:cs="Tahoma"/>
        <w:b/>
        <w:smallCaps/>
        <w:sz w:val="22"/>
        <w:szCs w:val="22"/>
        <w:lang w:eastAsia="pl-PL"/>
      </w:rPr>
      <w:t xml:space="preserve">zakup i dostawa ambulansu sanitarnego typu c  wraz z wyposażeniem na rzecz </w:t>
    </w:r>
  </w:p>
  <w:p w14:paraId="5CF3ACEC" w14:textId="6EC9FA19" w:rsidR="00914A63" w:rsidRDefault="00914A63">
    <w:pPr>
      <w:suppressAutoHyphens w:val="0"/>
      <w:spacing w:line="276" w:lineRule="auto"/>
      <w:jc w:val="right"/>
      <w:rPr>
        <w:rFonts w:ascii="Garamond" w:hAnsi="Garamond" w:cs="Tahoma"/>
        <w:b/>
        <w:smallCaps/>
        <w:sz w:val="22"/>
        <w:szCs w:val="22"/>
        <w:lang w:eastAsia="pl-PL"/>
      </w:rPr>
    </w:pPr>
    <w:r>
      <w:rPr>
        <w:rFonts w:ascii="Garamond" w:hAnsi="Garamond" w:cs="Tahoma"/>
        <w:b/>
        <w:smallCaps/>
        <w:sz w:val="22"/>
        <w:szCs w:val="22"/>
        <w:lang w:eastAsia="pl-PL"/>
      </w:rPr>
      <w:t xml:space="preserve">samodzielnego publicznego zakładu opieki zdrowotnej PIASTUN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8"/>
    <w:multiLevelType w:val="multilevel"/>
    <w:tmpl w:val="00000018"/>
    <w:name w:val="WWNum1"/>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
    <w:nsid w:val="016D5D4B"/>
    <w:multiLevelType w:val="multilevel"/>
    <w:tmpl w:val="80B62A92"/>
    <w:lvl w:ilvl="0">
      <w:start w:val="1"/>
      <w:numFmt w:val="upperRoman"/>
      <w:lvlText w:val="%1."/>
      <w:lvlJc w:val="left"/>
      <w:pPr>
        <w:tabs>
          <w:tab w:val="num" w:pos="720"/>
        </w:tabs>
        <w:ind w:left="720" w:hanging="720"/>
      </w:pPr>
      <w:rPr>
        <w:b/>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9B06089"/>
    <w:multiLevelType w:val="multilevel"/>
    <w:tmpl w:val="5C2C8A80"/>
    <w:lvl w:ilvl="0">
      <w:start w:val="1"/>
      <w:numFmt w:val="decimal"/>
      <w:lvlText w:val="%1."/>
      <w:lvlJc w:val="left"/>
      <w:pPr>
        <w:tabs>
          <w:tab w:val="num" w:pos="420"/>
        </w:tabs>
        <w:ind w:left="420" w:hanging="420"/>
      </w:pPr>
    </w:lvl>
    <w:lvl w:ilvl="1">
      <w:start w:val="4"/>
      <w:numFmt w:val="bullet"/>
      <w:lvlText w:val="-"/>
      <w:lvlJc w:val="left"/>
      <w:pPr>
        <w:tabs>
          <w:tab w:val="num" w:pos="1080"/>
        </w:tabs>
        <w:ind w:left="1080" w:hanging="360"/>
      </w:pPr>
      <w:rPr>
        <w:rFonts w:ascii="Times New Roman" w:hAnsi="Times New Roman" w:cs="Times New Roman" w:hint="default"/>
      </w:rPr>
    </w:lvl>
    <w:lvl w:ilvl="2">
      <w:start w:val="1"/>
      <w:numFmt w:val="decimal"/>
      <w:lvlText w:val="%3)"/>
      <w:lvlJc w:val="left"/>
      <w:pPr>
        <w:tabs>
          <w:tab w:val="num" w:pos="1980"/>
        </w:tabs>
        <w:ind w:left="1980" w:hanging="360"/>
      </w:pPr>
    </w:lvl>
    <w:lvl w:ilvl="3">
      <w:start w:val="1"/>
      <w:numFmt w:val="lowerLetter"/>
      <w:lvlText w:val="%4)"/>
      <w:lvlJc w:val="left"/>
      <w:pPr>
        <w:tabs>
          <w:tab w:val="num" w:pos="2520"/>
        </w:tabs>
        <w:ind w:left="2520" w:hanging="360"/>
      </w:pPr>
    </w:lvl>
    <w:lvl w:ilvl="4">
      <w:start w:val="1"/>
      <w:numFmt w:val="decimal"/>
      <w:lvlText w:val="%5."/>
      <w:lvlJc w:val="left"/>
      <w:pPr>
        <w:tabs>
          <w:tab w:val="num" w:pos="3300"/>
        </w:tabs>
        <w:ind w:left="3300" w:hanging="360"/>
      </w:pPr>
    </w:lvl>
    <w:lvl w:ilvl="5">
      <w:start w:val="1"/>
      <w:numFmt w:val="decimal"/>
      <w:lvlText w:val="%6."/>
      <w:lvlJc w:val="left"/>
      <w:pPr>
        <w:tabs>
          <w:tab w:val="num" w:pos="4020"/>
        </w:tabs>
        <w:ind w:left="4020" w:hanging="360"/>
      </w:pPr>
    </w:lvl>
    <w:lvl w:ilvl="6">
      <w:start w:val="1"/>
      <w:numFmt w:val="decimal"/>
      <w:lvlText w:val="%7."/>
      <w:lvlJc w:val="left"/>
      <w:pPr>
        <w:tabs>
          <w:tab w:val="num" w:pos="4740"/>
        </w:tabs>
        <w:ind w:left="4740" w:hanging="360"/>
      </w:pPr>
    </w:lvl>
    <w:lvl w:ilvl="7">
      <w:start w:val="1"/>
      <w:numFmt w:val="decimal"/>
      <w:lvlText w:val="%8."/>
      <w:lvlJc w:val="left"/>
      <w:pPr>
        <w:tabs>
          <w:tab w:val="num" w:pos="5460"/>
        </w:tabs>
        <w:ind w:left="5460" w:hanging="360"/>
      </w:pPr>
    </w:lvl>
    <w:lvl w:ilvl="8">
      <w:start w:val="1"/>
      <w:numFmt w:val="decimal"/>
      <w:lvlText w:val="%9."/>
      <w:lvlJc w:val="left"/>
      <w:pPr>
        <w:tabs>
          <w:tab w:val="num" w:pos="6180"/>
        </w:tabs>
        <w:ind w:left="6180" w:hanging="360"/>
      </w:pPr>
    </w:lvl>
  </w:abstractNum>
  <w:abstractNum w:abstractNumId="3">
    <w:nsid w:val="0C8616E2"/>
    <w:multiLevelType w:val="multilevel"/>
    <w:tmpl w:val="34CE40B0"/>
    <w:lvl w:ilvl="0">
      <w:start w:val="1"/>
      <w:numFmt w:val="bullet"/>
      <w:lvlText w:val=""/>
      <w:lvlJc w:val="left"/>
      <w:pPr>
        <w:tabs>
          <w:tab w:val="num" w:pos="708"/>
        </w:tabs>
        <w:ind w:left="360" w:hanging="36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13305528"/>
    <w:multiLevelType w:val="multilevel"/>
    <w:tmpl w:val="3154C254"/>
    <w:lvl w:ilvl="0">
      <w:start w:val="1"/>
      <w:numFmt w:val="bullet"/>
      <w:lvlText w:val=""/>
      <w:lvlJc w:val="left"/>
      <w:pPr>
        <w:tabs>
          <w:tab w:val="num" w:pos="708"/>
        </w:tabs>
        <w:ind w:left="1004" w:hanging="360"/>
      </w:pPr>
      <w:rPr>
        <w:rFonts w:ascii="Wingdings" w:hAnsi="Wingdings" w:cs="Wingdings" w:hint="default"/>
        <w:b w:val="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1D8E05CE"/>
    <w:multiLevelType w:val="multilevel"/>
    <w:tmpl w:val="9B9AF258"/>
    <w:lvl w:ilvl="0">
      <w:start w:val="1"/>
      <w:numFmt w:val="bullet"/>
      <w:lvlText w:val=""/>
      <w:lvlJc w:val="left"/>
      <w:pPr>
        <w:tabs>
          <w:tab w:val="num" w:pos="708"/>
        </w:tabs>
        <w:ind w:left="1004" w:hanging="360"/>
      </w:pPr>
      <w:rPr>
        <w:rFonts w:ascii="Wingdings" w:hAnsi="Wingdings" w:cs="Wingdings" w:hint="default"/>
        <w:b/>
        <w:sz w:val="18"/>
        <w:szCs w:val="18"/>
      </w:rPr>
    </w:lvl>
    <w:lvl w:ilvl="1">
      <w:start w:val="1"/>
      <w:numFmt w:val="bullet"/>
      <w:lvlText w:val="o"/>
      <w:lvlJc w:val="left"/>
      <w:pPr>
        <w:tabs>
          <w:tab w:val="num" w:pos="1440"/>
        </w:tabs>
        <w:ind w:left="1440" w:hanging="360"/>
      </w:pPr>
      <w:rPr>
        <w:rFonts w:ascii="Courier New" w:hAnsi="Courier New" w:cs="Courier New" w:hint="default"/>
        <w:sz w:val="18"/>
        <w:szCs w:val="18"/>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sz w:val="18"/>
        <w:szCs w:val="18"/>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sz w:val="18"/>
        <w:szCs w:val="18"/>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nsid w:val="21520297"/>
    <w:multiLevelType w:val="multilevel"/>
    <w:tmpl w:val="FE9A254A"/>
    <w:lvl w:ilvl="0">
      <w:start w:val="1"/>
      <w:numFmt w:val="bullet"/>
      <w:lvlText w:val=""/>
      <w:lvlJc w:val="left"/>
      <w:pPr>
        <w:tabs>
          <w:tab w:val="num" w:pos="708"/>
        </w:tabs>
        <w:ind w:left="1004" w:hanging="360"/>
      </w:pPr>
      <w:rPr>
        <w:rFonts w:ascii="Wingdings" w:hAnsi="Wingdings" w:cs="Wingdings" w:hint="default"/>
      </w:rPr>
    </w:lvl>
    <w:lvl w:ilvl="1">
      <w:start w:val="1"/>
      <w:numFmt w:val="bullet"/>
      <w:lvlText w:val=""/>
      <w:lvlJc w:val="left"/>
      <w:pPr>
        <w:tabs>
          <w:tab w:val="num" w:pos="1440"/>
        </w:tabs>
        <w:ind w:left="1440" w:hanging="360"/>
      </w:pPr>
      <w:rPr>
        <w:rFonts w:ascii="Wingdings" w:hAnsi="Wingdings" w:cs="Wingdings" w:hint="default"/>
      </w:rPr>
    </w:lvl>
    <w:lvl w:ilvl="2">
      <w:start w:val="1"/>
      <w:numFmt w:val="decimal"/>
      <w:lvlText w:val="%3."/>
      <w:lvlJc w:val="left"/>
      <w:pPr>
        <w:tabs>
          <w:tab w:val="num" w:pos="780"/>
        </w:tabs>
        <w:ind w:left="780" w:hanging="420"/>
      </w:pPr>
      <w:rPr>
        <w:b/>
        <w:color w:val="00000A"/>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55A3921"/>
    <w:multiLevelType w:val="multilevel"/>
    <w:tmpl w:val="DC74E9A2"/>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7DB3CEB"/>
    <w:multiLevelType w:val="multilevel"/>
    <w:tmpl w:val="79D8EA2C"/>
    <w:lvl w:ilvl="0">
      <w:start w:val="1"/>
      <w:numFmt w:val="bullet"/>
      <w:lvlText w:val=""/>
      <w:lvlJc w:val="left"/>
      <w:pPr>
        <w:tabs>
          <w:tab w:val="num" w:pos="1364"/>
        </w:tabs>
        <w:ind w:left="1364" w:hanging="360"/>
      </w:pPr>
      <w:rPr>
        <w:rFonts w:ascii="Wingdings" w:hAnsi="Wingdings" w:cs="Wingdings" w:hint="default"/>
        <w:b w:val="0"/>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9">
    <w:nsid w:val="2B7974E8"/>
    <w:multiLevelType w:val="multilevel"/>
    <w:tmpl w:val="8A4C27B0"/>
    <w:lvl w:ilvl="0">
      <w:start w:val="1"/>
      <w:numFmt w:val="bullet"/>
      <w:lvlText w:val=""/>
      <w:lvlJc w:val="left"/>
      <w:pPr>
        <w:tabs>
          <w:tab w:val="num" w:pos="708"/>
        </w:tabs>
        <w:ind w:left="1010" w:hanging="360"/>
      </w:pPr>
      <w:rPr>
        <w:rFonts w:ascii="Wingdings" w:hAnsi="Wingdings" w:cs="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310F5787"/>
    <w:multiLevelType w:val="multilevel"/>
    <w:tmpl w:val="2F4497D6"/>
    <w:lvl w:ilvl="0">
      <w:start w:val="1"/>
      <w:numFmt w:val="bullet"/>
      <w:lvlText w:val=""/>
      <w:lvlJc w:val="left"/>
      <w:pPr>
        <w:tabs>
          <w:tab w:val="num" w:pos="360"/>
        </w:tabs>
        <w:ind w:left="360" w:hanging="360"/>
      </w:pPr>
      <w:rPr>
        <w:rFonts w:ascii="Wingdings" w:hAnsi="Wingdings" w:cs="Wingdings" w:hint="default"/>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3382462C"/>
    <w:multiLevelType w:val="multilevel"/>
    <w:tmpl w:val="8DA096BC"/>
    <w:lvl w:ilvl="0">
      <w:start w:val="1"/>
      <w:numFmt w:val="bullet"/>
      <w:lvlText w:val=""/>
      <w:lvlJc w:val="left"/>
      <w:pPr>
        <w:tabs>
          <w:tab w:val="num" w:pos="1010"/>
        </w:tabs>
        <w:ind w:left="1010" w:hanging="360"/>
      </w:pPr>
      <w:rPr>
        <w:rFonts w:ascii="Wingdings" w:hAnsi="Wingdings" w:cs="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36D2566C"/>
    <w:multiLevelType w:val="multilevel"/>
    <w:tmpl w:val="8A34665A"/>
    <w:lvl w:ilvl="0">
      <w:start w:val="1"/>
      <w:numFmt w:val="bullet"/>
      <w:lvlText w:val=""/>
      <w:lvlJc w:val="left"/>
      <w:pPr>
        <w:tabs>
          <w:tab w:val="num" w:pos="720"/>
        </w:tabs>
        <w:ind w:left="720" w:hanging="360"/>
      </w:pPr>
      <w:rPr>
        <w:rFonts w:ascii="Wingdings" w:hAnsi="Wingdings" w:cs="Wingdings" w:hint="default"/>
        <w:sz w:val="18"/>
        <w:szCs w:val="1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3873423C"/>
    <w:multiLevelType w:val="multilevel"/>
    <w:tmpl w:val="64A449F4"/>
    <w:lvl w:ilvl="0">
      <w:start w:val="1"/>
      <w:numFmt w:val="bullet"/>
      <w:lvlText w:val=""/>
      <w:lvlJc w:val="left"/>
      <w:pPr>
        <w:tabs>
          <w:tab w:val="num" w:pos="708"/>
        </w:tabs>
        <w:ind w:left="360" w:hanging="360"/>
      </w:pPr>
      <w:rPr>
        <w:rFonts w:ascii="Wingdings" w:hAnsi="Wingdings" w:cs="Wingdings" w:hint="default"/>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39EA15A1"/>
    <w:multiLevelType w:val="multilevel"/>
    <w:tmpl w:val="4FDC2C78"/>
    <w:lvl w:ilvl="0">
      <w:start w:val="1"/>
      <w:numFmt w:val="decimal"/>
      <w:lvlText w:val="%1."/>
      <w:lvlJc w:val="left"/>
      <w:pPr>
        <w:tabs>
          <w:tab w:val="num" w:pos="705"/>
        </w:tabs>
        <w:ind w:left="705" w:hanging="405"/>
      </w:pPr>
      <w:rPr>
        <w:b w:val="0"/>
      </w:rPr>
    </w:lvl>
    <w:lvl w:ilvl="1">
      <w:start w:val="2"/>
      <w:numFmt w:val="decimal"/>
      <w:lvlText w:val="%2)"/>
      <w:lvlJc w:val="left"/>
      <w:pPr>
        <w:tabs>
          <w:tab w:val="num" w:pos="1380"/>
        </w:tabs>
        <w:ind w:left="1380" w:hanging="360"/>
      </w:pPr>
    </w:lvl>
    <w:lvl w:ilvl="2">
      <w:start w:val="1"/>
      <w:numFmt w:val="bullet"/>
      <w:lvlText w:val="-"/>
      <w:lvlJc w:val="left"/>
      <w:pPr>
        <w:tabs>
          <w:tab w:val="num" w:pos="2928"/>
        </w:tabs>
        <w:ind w:left="2928" w:hanging="1008"/>
      </w:pPr>
      <w:rPr>
        <w:rFonts w:ascii="Times New Roman" w:hAnsi="Times New Roman" w:cs="Times New Roman"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44407C0C"/>
    <w:multiLevelType w:val="multilevel"/>
    <w:tmpl w:val="58D6A41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nsid w:val="4D370939"/>
    <w:multiLevelType w:val="multilevel"/>
    <w:tmpl w:val="0E0C224E"/>
    <w:lvl w:ilvl="0">
      <w:start w:val="2"/>
      <w:numFmt w:val="decimal"/>
      <w:lvlText w:val="%1."/>
      <w:lvlJc w:val="left"/>
      <w:pPr>
        <w:tabs>
          <w:tab w:val="num" w:pos="360"/>
        </w:tabs>
        <w:ind w:left="360" w:hanging="360"/>
      </w:pPr>
      <w:rPr>
        <w:b/>
        <w:sz w:val="18"/>
        <w:szCs w:val="18"/>
      </w:rPr>
    </w:lvl>
    <w:lvl w:ilvl="1">
      <w:start w:val="1"/>
      <w:numFmt w:val="bullet"/>
      <w:lvlText w:val=""/>
      <w:lvlJc w:val="left"/>
      <w:pPr>
        <w:tabs>
          <w:tab w:val="num" w:pos="1080"/>
        </w:tabs>
        <w:ind w:left="1080" w:hanging="360"/>
      </w:pPr>
      <w:rPr>
        <w:rFonts w:ascii="Symbol" w:hAnsi="Symbol" w:cs="Symbol" w:hint="default"/>
        <w:sz w:val="18"/>
        <w:szCs w:val="18"/>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51200698"/>
    <w:multiLevelType w:val="multilevel"/>
    <w:tmpl w:val="2564B8E2"/>
    <w:lvl w:ilvl="0">
      <w:start w:val="1"/>
      <w:numFmt w:val="bullet"/>
      <w:lvlText w:val=""/>
      <w:lvlJc w:val="left"/>
      <w:pPr>
        <w:tabs>
          <w:tab w:val="num" w:pos="1364"/>
        </w:tabs>
        <w:ind w:left="1364" w:hanging="360"/>
      </w:pPr>
      <w:rPr>
        <w:rFonts w:ascii="Wingdings" w:hAnsi="Wingdings" w:cs="Wingdings" w:hint="default"/>
        <w:b w:val="0"/>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18">
    <w:nsid w:val="586C6FB6"/>
    <w:multiLevelType w:val="multilevel"/>
    <w:tmpl w:val="9D10E272"/>
    <w:lvl w:ilvl="0">
      <w:start w:val="2"/>
      <w:numFmt w:val="decimal"/>
      <w:lvlText w:val="%1."/>
      <w:lvlJc w:val="left"/>
      <w:pPr>
        <w:tabs>
          <w:tab w:val="num" w:pos="360"/>
        </w:tabs>
        <w:ind w:left="360" w:hanging="360"/>
      </w:pPr>
      <w:rPr>
        <w:b w:val="0"/>
        <w:sz w:val="18"/>
        <w:szCs w:val="18"/>
      </w:rPr>
    </w:lvl>
    <w:lvl w:ilvl="1">
      <w:start w:val="1"/>
      <w:numFmt w:val="lowerLetter"/>
      <w:lvlText w:val="%2)"/>
      <w:lvlJc w:val="left"/>
      <w:pPr>
        <w:tabs>
          <w:tab w:val="num" w:pos="708"/>
        </w:tabs>
        <w:ind w:left="1080" w:hanging="360"/>
      </w:pPr>
      <w:rPr>
        <w:rFonts w:ascii="Garamond" w:eastAsia="Times New Roman" w:hAnsi="Garamond" w:cs="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58D10CD5"/>
    <w:multiLevelType w:val="multilevel"/>
    <w:tmpl w:val="EE4A2A98"/>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0">
    <w:nsid w:val="5D6C4CA5"/>
    <w:multiLevelType w:val="multilevel"/>
    <w:tmpl w:val="10D4FE6C"/>
    <w:lvl w:ilvl="0">
      <w:start w:val="1"/>
      <w:numFmt w:val="bullet"/>
      <w:lvlText w:val=""/>
      <w:lvlJc w:val="left"/>
      <w:pPr>
        <w:tabs>
          <w:tab w:val="num" w:pos="708"/>
        </w:tabs>
        <w:ind w:left="1004" w:hanging="360"/>
      </w:pPr>
      <w:rPr>
        <w:rFonts w:ascii="Wingdings" w:hAnsi="Wingdings" w:cs="Wingdings" w:hint="default"/>
      </w:rPr>
    </w:lvl>
    <w:lvl w:ilvl="1">
      <w:start w:val="1"/>
      <w:numFmt w:val="bullet"/>
      <w:lvlText w:val=""/>
      <w:lvlJc w:val="left"/>
      <w:pPr>
        <w:tabs>
          <w:tab w:val="num" w:pos="1440"/>
        </w:tabs>
        <w:ind w:left="1440" w:hanging="360"/>
      </w:pPr>
      <w:rPr>
        <w:rFonts w:ascii="Wingdings" w:hAnsi="Wingdings" w:cs="Wingdings" w:hint="default"/>
      </w:rPr>
    </w:lvl>
    <w:lvl w:ilvl="2">
      <w:start w:val="1"/>
      <w:numFmt w:val="decimal"/>
      <w:lvlText w:val="%3."/>
      <w:lvlJc w:val="left"/>
      <w:pPr>
        <w:tabs>
          <w:tab w:val="num" w:pos="780"/>
        </w:tabs>
        <w:ind w:left="780" w:hanging="42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5F087CA7"/>
    <w:multiLevelType w:val="multilevel"/>
    <w:tmpl w:val="C72ECBE0"/>
    <w:lvl w:ilvl="0">
      <w:start w:val="1"/>
      <w:numFmt w:val="bullet"/>
      <w:lvlText w:val=""/>
      <w:lvlJc w:val="left"/>
      <w:pPr>
        <w:tabs>
          <w:tab w:val="num" w:pos="708"/>
        </w:tabs>
        <w:ind w:left="1004" w:hanging="360"/>
      </w:pPr>
      <w:rPr>
        <w:rFonts w:ascii="Wingdings" w:hAnsi="Wingdings" w:cs="Wingdings" w:hint="default"/>
        <w:b/>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b/>
        <w:sz w:val="18"/>
        <w:szCs w:val="18"/>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b/>
        <w:sz w:val="18"/>
        <w:szCs w:val="18"/>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b/>
        <w:sz w:val="18"/>
        <w:szCs w:val="18"/>
      </w:rPr>
    </w:lvl>
  </w:abstractNum>
  <w:abstractNum w:abstractNumId="22">
    <w:nsid w:val="683F7AEC"/>
    <w:multiLevelType w:val="hybridMultilevel"/>
    <w:tmpl w:val="3AF062C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CDE5A99"/>
    <w:multiLevelType w:val="multilevel"/>
    <w:tmpl w:val="3E9C4F56"/>
    <w:lvl w:ilvl="0">
      <w:start w:val="1"/>
      <w:numFmt w:val="lowerLetter"/>
      <w:lvlText w:val="%1)"/>
      <w:lvlJc w:val="left"/>
      <w:pPr>
        <w:tabs>
          <w:tab w:val="num" w:pos="720"/>
        </w:tabs>
        <w:ind w:left="720" w:hanging="360"/>
      </w:pPr>
      <w:rPr>
        <w:rFonts w:ascii="Garamond" w:eastAsia="Times New Roman" w:hAnsi="Garamond"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708D13DD"/>
    <w:multiLevelType w:val="multilevel"/>
    <w:tmpl w:val="990873F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5">
    <w:nsid w:val="779F674E"/>
    <w:multiLevelType w:val="multilevel"/>
    <w:tmpl w:val="3F841FA0"/>
    <w:lvl w:ilvl="0">
      <w:start w:val="1"/>
      <w:numFmt w:val="decimal"/>
      <w:lvlText w:val="%1."/>
      <w:lvlJc w:val="left"/>
      <w:pPr>
        <w:ind w:left="720" w:hanging="360"/>
      </w:pPr>
      <w:rPr>
        <w:rFonts w:hint="default"/>
        <w:b w:val="0"/>
        <w:color w:val="000000"/>
      </w:rPr>
    </w:lvl>
    <w:lvl w:ilvl="1">
      <w:start w:val="1"/>
      <w:numFmt w:val="lowerLetter"/>
      <w:lvlText w:val="%2."/>
      <w:lvlJc w:val="left"/>
      <w:pPr>
        <w:ind w:left="1440" w:hanging="360"/>
      </w:pPr>
      <w:rPr>
        <w:b/>
        <w:sz w:val="18"/>
        <w:szCs w:val="18"/>
      </w:rPr>
    </w:lvl>
    <w:lvl w:ilvl="2">
      <w:start w:val="1"/>
      <w:numFmt w:val="bullet"/>
      <w:lvlText w:val=""/>
      <w:lvlJc w:val="left"/>
      <w:pPr>
        <w:ind w:left="2160" w:hanging="180"/>
      </w:pPr>
      <w:rPr>
        <w:rFonts w:ascii="Symbol" w:hAnsi="Symbol" w:hint="default"/>
        <w:b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79186E55"/>
    <w:multiLevelType w:val="multilevel"/>
    <w:tmpl w:val="F99A13D2"/>
    <w:lvl w:ilvl="0">
      <w:start w:val="1"/>
      <w:numFmt w:val="bullet"/>
      <w:lvlText w:val=""/>
      <w:lvlJc w:val="left"/>
      <w:pPr>
        <w:tabs>
          <w:tab w:val="num" w:pos="708"/>
        </w:tabs>
        <w:ind w:left="1004"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7">
    <w:nsid w:val="79B722C4"/>
    <w:multiLevelType w:val="hybridMultilevel"/>
    <w:tmpl w:val="C6D68F1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7DD061FF"/>
    <w:multiLevelType w:val="multilevel"/>
    <w:tmpl w:val="A2401962"/>
    <w:lvl w:ilvl="0">
      <w:start w:val="1"/>
      <w:numFmt w:val="bullet"/>
      <w:lvlText w:val=""/>
      <w:lvlJc w:val="left"/>
      <w:pPr>
        <w:tabs>
          <w:tab w:val="num" w:pos="1010"/>
        </w:tabs>
        <w:ind w:left="1010" w:hanging="360"/>
      </w:pPr>
      <w:rPr>
        <w:rFonts w:ascii="Wingdings" w:hAnsi="Wingdings" w:cs="Wingdings" w:hint="default"/>
      </w:rPr>
    </w:lvl>
    <w:lvl w:ilvl="1">
      <w:start w:val="1"/>
      <w:numFmt w:val="bullet"/>
      <w:lvlText w:val="o"/>
      <w:lvlJc w:val="left"/>
      <w:pPr>
        <w:tabs>
          <w:tab w:val="num" w:pos="1730"/>
        </w:tabs>
        <w:ind w:left="1730" w:hanging="360"/>
      </w:pPr>
      <w:rPr>
        <w:rFonts w:ascii="Courier New" w:hAnsi="Courier New" w:cs="Courier New" w:hint="default"/>
      </w:rPr>
    </w:lvl>
    <w:lvl w:ilvl="2">
      <w:start w:val="1"/>
      <w:numFmt w:val="bullet"/>
      <w:lvlText w:val=""/>
      <w:lvlJc w:val="left"/>
      <w:pPr>
        <w:tabs>
          <w:tab w:val="num" w:pos="2450"/>
        </w:tabs>
        <w:ind w:left="2450" w:hanging="360"/>
      </w:pPr>
      <w:rPr>
        <w:rFonts w:ascii="Wingdings" w:hAnsi="Wingdings" w:cs="Wingding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7"/>
  </w:num>
  <w:num w:numId="2">
    <w:abstractNumId w:val="19"/>
  </w:num>
  <w:num w:numId="3">
    <w:abstractNumId w:val="15"/>
  </w:num>
  <w:num w:numId="4">
    <w:abstractNumId w:val="9"/>
  </w:num>
  <w:num w:numId="5">
    <w:abstractNumId w:val="28"/>
  </w:num>
  <w:num w:numId="6">
    <w:abstractNumId w:val="4"/>
  </w:num>
  <w:num w:numId="7">
    <w:abstractNumId w:val="21"/>
  </w:num>
  <w:num w:numId="8">
    <w:abstractNumId w:val="25"/>
  </w:num>
  <w:num w:numId="9">
    <w:abstractNumId w:val="8"/>
  </w:num>
  <w:num w:numId="10">
    <w:abstractNumId w:val="6"/>
  </w:num>
  <w:num w:numId="11">
    <w:abstractNumId w:val="23"/>
  </w:num>
  <w:num w:numId="12">
    <w:abstractNumId w:val="17"/>
  </w:num>
  <w:num w:numId="13">
    <w:abstractNumId w:val="10"/>
  </w:num>
  <w:num w:numId="14">
    <w:abstractNumId w:val="13"/>
  </w:num>
  <w:num w:numId="15">
    <w:abstractNumId w:val="14"/>
  </w:num>
  <w:num w:numId="16">
    <w:abstractNumId w:val="5"/>
  </w:num>
  <w:num w:numId="17">
    <w:abstractNumId w:val="18"/>
  </w:num>
  <w:num w:numId="18">
    <w:abstractNumId w:val="11"/>
  </w:num>
  <w:num w:numId="19">
    <w:abstractNumId w:val="3"/>
  </w:num>
  <w:num w:numId="20">
    <w:abstractNumId w:val="26"/>
  </w:num>
  <w:num w:numId="21">
    <w:abstractNumId w:val="20"/>
  </w:num>
  <w:num w:numId="22">
    <w:abstractNumId w:val="1"/>
  </w:num>
  <w:num w:numId="23">
    <w:abstractNumId w:val="16"/>
  </w:num>
  <w:num w:numId="24">
    <w:abstractNumId w:val="12"/>
  </w:num>
  <w:num w:numId="25">
    <w:abstractNumId w:val="2"/>
  </w:num>
  <w:num w:numId="26">
    <w:abstractNumId w:val="24"/>
  </w:num>
  <w:num w:numId="27">
    <w:abstractNumId w:val="22"/>
  </w:num>
  <w:num w:numId="28">
    <w:abstractNumId w:val="27"/>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B15"/>
    <w:rsid w:val="00005D14"/>
    <w:rsid w:val="00013678"/>
    <w:rsid w:val="000C1B22"/>
    <w:rsid w:val="00277C8C"/>
    <w:rsid w:val="00306207"/>
    <w:rsid w:val="00334E82"/>
    <w:rsid w:val="003F0C6B"/>
    <w:rsid w:val="00497400"/>
    <w:rsid w:val="00504274"/>
    <w:rsid w:val="00511A9E"/>
    <w:rsid w:val="008256F8"/>
    <w:rsid w:val="00890805"/>
    <w:rsid w:val="0089265B"/>
    <w:rsid w:val="0089378E"/>
    <w:rsid w:val="00914A63"/>
    <w:rsid w:val="00927D2F"/>
    <w:rsid w:val="00966B9C"/>
    <w:rsid w:val="009720B0"/>
    <w:rsid w:val="00A15846"/>
    <w:rsid w:val="00A22CC3"/>
    <w:rsid w:val="00AA6361"/>
    <w:rsid w:val="00B043DB"/>
    <w:rsid w:val="00B50380"/>
    <w:rsid w:val="00C43B15"/>
    <w:rsid w:val="00C548F7"/>
    <w:rsid w:val="00CB65D1"/>
    <w:rsid w:val="00D454D7"/>
    <w:rsid w:val="00D923E7"/>
    <w:rsid w:val="00E24659"/>
    <w:rsid w:val="00E42D47"/>
    <w:rsid w:val="00EA0839"/>
    <w:rsid w:val="00EE1EE1"/>
    <w:rsid w:val="00F330CB"/>
    <w:rsid w:val="00F63FA6"/>
    <w:rsid w:val="00FD4921"/>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B5B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suppressAutoHyphens/>
      <w:spacing w:after="0" w:line="100" w:lineRule="atLeast"/>
    </w:pPr>
    <w:rPr>
      <w:rFonts w:ascii="Times New Roman" w:eastAsia="Times New Roman" w:hAnsi="Times New Roman" w:cs="Times New Roman"/>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rPr>
      <w:rFonts w:ascii="Times New Roman" w:eastAsia="Times New Roman" w:hAnsi="Times New Roman" w:cs="Times New Roman"/>
      <w:sz w:val="28"/>
      <w:szCs w:val="28"/>
      <w:lang w:eastAsia="ar-SA"/>
    </w:rPr>
  </w:style>
  <w:style w:type="character" w:customStyle="1" w:styleId="StopkaZnak">
    <w:name w:val="Stopka Znak"/>
    <w:basedOn w:val="Domylnaczcionkaakapitu"/>
    <w:uiPriority w:val="99"/>
    <w:rPr>
      <w:rFonts w:ascii="Times New Roman" w:eastAsia="Times New Roman" w:hAnsi="Times New Roman" w:cs="Times New Roman"/>
      <w:sz w:val="28"/>
      <w:szCs w:val="28"/>
      <w:lang w:eastAsia="ar-SA"/>
    </w:rPr>
  </w:style>
  <w:style w:type="character" w:customStyle="1" w:styleId="TekstdymkaZnak">
    <w:name w:val="Tekst dymka Znak"/>
    <w:basedOn w:val="Domylnaczcionkaakapitu"/>
    <w:rPr>
      <w:rFonts w:ascii="Tahoma" w:eastAsia="Times New Roman" w:hAnsi="Tahoma" w:cs="Tahoma"/>
      <w:sz w:val="16"/>
      <w:szCs w:val="16"/>
      <w:lang w:eastAsia="ar-SA"/>
    </w:rPr>
  </w:style>
  <w:style w:type="character" w:customStyle="1" w:styleId="TekstpodstawowywcityZnak">
    <w:name w:val="Tekst podstawowy wcięty Znak"/>
    <w:basedOn w:val="Domylnaczcionkaakapitu"/>
    <w:rPr>
      <w:rFonts w:ascii="Calibri" w:eastAsia="Calibri" w:hAnsi="Calibri" w:cs="Times New Roman"/>
    </w:rPr>
  </w:style>
  <w:style w:type="character" w:customStyle="1" w:styleId="PogrubienieTeksttreciTimesNewRoman95pt">
    <w:name w:val="Pogrubienie;Tekst treści + Times New Roman;9;5 pt"/>
    <w:rPr>
      <w:rFonts w:ascii="Times New Roman" w:eastAsia="Times New Roman" w:hAnsi="Times New Roman" w:cs="Times New Roman"/>
      <w:b/>
      <w:bCs/>
      <w:i w:val="0"/>
      <w:iCs w:val="0"/>
      <w:caps w:val="0"/>
      <w:smallCaps w:val="0"/>
      <w:strike w:val="0"/>
      <w:dstrike w:val="0"/>
      <w:color w:val="000000"/>
      <w:spacing w:val="0"/>
      <w:w w:val="100"/>
      <w:position w:val="0"/>
      <w:sz w:val="19"/>
      <w:szCs w:val="19"/>
      <w:u w:val="none"/>
      <w:vertAlign w:val="baseline"/>
      <w:lang w:val="pl-PL"/>
    </w:rPr>
  </w:style>
  <w:style w:type="character" w:customStyle="1" w:styleId="ListLabel1">
    <w:name w:val="ListLabel 1"/>
    <w:rPr>
      <w:i w:val="0"/>
      <w:color w:val="00000A"/>
      <w:sz w:val="22"/>
    </w:rPr>
  </w:style>
  <w:style w:type="character" w:customStyle="1" w:styleId="ListLabel2">
    <w:name w:val="ListLabel 2"/>
    <w:rPr>
      <w:color w:val="000000"/>
    </w:rPr>
  </w:style>
  <w:style w:type="character" w:customStyle="1" w:styleId="ListLabel3">
    <w:name w:val="ListLabel 3"/>
    <w:rPr>
      <w:rFonts w:cs="Wingdings"/>
    </w:rPr>
  </w:style>
  <w:style w:type="character" w:customStyle="1" w:styleId="ListLabel4">
    <w:name w:val="ListLabel 4"/>
    <w:rPr>
      <w:rFonts w:cs="Times New Roman"/>
    </w:rPr>
  </w:style>
  <w:style w:type="character" w:customStyle="1" w:styleId="ListLabel5">
    <w:name w:val="ListLabel 5"/>
    <w:rPr>
      <w:rFonts w:cs="Wingdings"/>
      <w:b w:val="0"/>
    </w:rPr>
  </w:style>
  <w:style w:type="character" w:customStyle="1" w:styleId="ListLabel6">
    <w:name w:val="ListLabel 6"/>
    <w:rPr>
      <w:rFonts w:cs="Symbol"/>
    </w:rPr>
  </w:style>
  <w:style w:type="character" w:customStyle="1" w:styleId="ListLabel7">
    <w:name w:val="ListLabel 7"/>
    <w:rPr>
      <w:rFonts w:cs="Times New Roman"/>
      <w:b/>
      <w:sz w:val="18"/>
      <w:szCs w:val="18"/>
    </w:rPr>
  </w:style>
  <w:style w:type="character" w:customStyle="1" w:styleId="ListLabel8">
    <w:name w:val="ListLabel 8"/>
    <w:rPr>
      <w:rFonts w:cs="Arial"/>
      <w:b/>
      <w:sz w:val="18"/>
      <w:szCs w:val="18"/>
    </w:rPr>
  </w:style>
  <w:style w:type="character" w:customStyle="1" w:styleId="ListLabel9">
    <w:name w:val="ListLabel 9"/>
    <w:rPr>
      <w:b/>
      <w:color w:val="00000A"/>
    </w:rPr>
  </w:style>
  <w:style w:type="character" w:customStyle="1" w:styleId="ListLabel10">
    <w:name w:val="ListLabel 10"/>
    <w:rPr>
      <w:rFonts w:cs="Symbol"/>
      <w:sz w:val="18"/>
      <w:szCs w:val="18"/>
    </w:rPr>
  </w:style>
  <w:style w:type="character" w:customStyle="1" w:styleId="ListLabel11">
    <w:name w:val="ListLabel 11"/>
    <w:rPr>
      <w:b/>
    </w:rPr>
  </w:style>
  <w:style w:type="character" w:customStyle="1" w:styleId="ListLabel12">
    <w:name w:val="ListLabel 12"/>
    <w:rPr>
      <w:rFonts w:cs="Wingdings"/>
      <w:b w:val="0"/>
      <w:sz w:val="18"/>
      <w:szCs w:val="18"/>
    </w:rPr>
  </w:style>
  <w:style w:type="character" w:customStyle="1" w:styleId="ListLabel13">
    <w:name w:val="ListLabel 13"/>
    <w:rPr>
      <w:rFonts w:eastAsia="Times New Roman" w:cs="Times New Roman"/>
      <w:b/>
      <w:sz w:val="18"/>
      <w:szCs w:val="18"/>
    </w:rPr>
  </w:style>
  <w:style w:type="character" w:customStyle="1" w:styleId="ListLabel14">
    <w:name w:val="ListLabel 14"/>
    <w:rPr>
      <w:rFonts w:cs="Wingdings"/>
      <w:sz w:val="18"/>
      <w:szCs w:val="18"/>
    </w:rPr>
  </w:style>
  <w:style w:type="character" w:customStyle="1" w:styleId="ListLabel15">
    <w:name w:val="ListLabel 15"/>
    <w:rPr>
      <w:color w:val="00000A"/>
    </w:rPr>
  </w:style>
  <w:style w:type="paragraph" w:styleId="Nagwek">
    <w:name w:val="header"/>
    <w:basedOn w:val="Normalny"/>
    <w:next w:val="Tretekstu"/>
    <w:pPr>
      <w:keepNext/>
      <w:spacing w:before="240" w:after="120"/>
    </w:pPr>
    <w:rPr>
      <w:rFonts w:ascii="Arial" w:eastAsia="Lucida Sans Unicode" w:hAnsi="Arial" w:cs="Mangal"/>
    </w:rPr>
  </w:style>
  <w:style w:type="paragraph" w:customStyle="1" w:styleId="Tretekstu">
    <w:name w:val="Treść tekstu"/>
    <w:basedOn w:val="Normalny"/>
    <w:pPr>
      <w:spacing w:after="120"/>
    </w:pPr>
  </w:style>
  <w:style w:type="paragraph" w:styleId="Lista">
    <w:name w:val="List"/>
    <w:basedOn w:val="Tretekstu"/>
    <w:rPr>
      <w:rFonts w:cs="Mangal"/>
    </w:rPr>
  </w:style>
  <w:style w:type="paragraph" w:styleId="Podpis">
    <w:name w:val="Signature"/>
    <w:basedOn w:val="Normalny"/>
    <w:pPr>
      <w:suppressLineNumbers/>
      <w:spacing w:before="120" w:after="120"/>
    </w:pPr>
    <w:rPr>
      <w:rFonts w:cs="Mangal"/>
      <w:i/>
      <w:iCs/>
      <w:sz w:val="24"/>
      <w:szCs w:val="24"/>
    </w:rPr>
  </w:style>
  <w:style w:type="paragraph" w:customStyle="1" w:styleId="Indeks">
    <w:name w:val="Indeks"/>
    <w:basedOn w:val="Normalny"/>
    <w:pPr>
      <w:suppressLineNumbers/>
    </w:pPr>
    <w:rPr>
      <w:rFonts w:cs="Mangal"/>
    </w:rPr>
  </w:style>
  <w:style w:type="paragraph" w:customStyle="1" w:styleId="Gwka">
    <w:name w:val="Główka"/>
    <w:basedOn w:val="Normalny"/>
    <w:pPr>
      <w:tabs>
        <w:tab w:val="center" w:pos="4536"/>
        <w:tab w:val="right" w:pos="9072"/>
      </w:tabs>
    </w:pPr>
  </w:style>
  <w:style w:type="paragraph" w:styleId="Stopka">
    <w:name w:val="footer"/>
    <w:basedOn w:val="Normalny"/>
    <w:uiPriority w:val="99"/>
    <w:pPr>
      <w:tabs>
        <w:tab w:val="center" w:pos="4536"/>
        <w:tab w:val="right" w:pos="9072"/>
      </w:tabs>
    </w:pPr>
  </w:style>
  <w:style w:type="paragraph" w:styleId="Tekstdymka">
    <w:name w:val="Balloon Text"/>
    <w:basedOn w:val="Normalny"/>
    <w:rPr>
      <w:rFonts w:ascii="Tahoma" w:hAnsi="Tahoma" w:cs="Tahoma"/>
      <w:sz w:val="16"/>
      <w:szCs w:val="16"/>
    </w:rPr>
  </w:style>
  <w:style w:type="paragraph" w:styleId="Akapitzlist">
    <w:name w:val="List Paragraph"/>
    <w:basedOn w:val="Normalny"/>
    <w:pPr>
      <w:suppressAutoHyphens w:val="0"/>
      <w:spacing w:after="200" w:line="276" w:lineRule="auto"/>
      <w:ind w:left="720"/>
      <w:contextualSpacing/>
    </w:pPr>
    <w:rPr>
      <w:rFonts w:ascii="Calibri" w:eastAsia="Calibri" w:hAnsi="Calibri"/>
      <w:sz w:val="22"/>
      <w:szCs w:val="22"/>
      <w:lang w:eastAsia="en-US"/>
    </w:rPr>
  </w:style>
  <w:style w:type="paragraph" w:styleId="Bezodstpw">
    <w:name w:val="No Spacing"/>
    <w:pPr>
      <w:suppressAutoHyphens/>
      <w:spacing w:after="0" w:line="100" w:lineRule="atLeast"/>
    </w:pPr>
    <w:rPr>
      <w:rFonts w:ascii="Times New Roman" w:eastAsia="Times New Roman" w:hAnsi="Times New Roman" w:cs="Times New Roman"/>
      <w:sz w:val="28"/>
      <w:szCs w:val="28"/>
      <w:lang w:eastAsia="ar-SA"/>
    </w:rPr>
  </w:style>
  <w:style w:type="paragraph" w:customStyle="1" w:styleId="Wcicietrecitekstu">
    <w:name w:val="Wcięcie treści tekstu"/>
    <w:basedOn w:val="Normalny"/>
    <w:pPr>
      <w:suppressAutoHyphens w:val="0"/>
      <w:spacing w:after="120" w:line="276" w:lineRule="auto"/>
      <w:ind w:left="283"/>
    </w:pPr>
    <w:rPr>
      <w:rFonts w:ascii="Calibri" w:eastAsia="Calibri" w:hAnsi="Calibri"/>
      <w:sz w:val="22"/>
      <w:szCs w:val="22"/>
      <w:lang w:eastAsia="en-US"/>
    </w:rPr>
  </w:style>
  <w:style w:type="paragraph" w:customStyle="1" w:styleId="Tekstpodstawowy31">
    <w:name w:val="Tekst podstawowy 31"/>
    <w:basedOn w:val="Normalny"/>
    <w:pPr>
      <w:jc w:val="both"/>
    </w:pPr>
    <w:rPr>
      <w:sz w:val="24"/>
      <w:szCs w:val="20"/>
      <w:lang w:eastAsia="zh-CN"/>
    </w:rPr>
  </w:style>
  <w:style w:type="paragraph" w:customStyle="1" w:styleId="Tekstpodstawowywcity21">
    <w:name w:val="Tekst podstawowy wcięty 21"/>
    <w:basedOn w:val="Normalny"/>
    <w:pPr>
      <w:ind w:right="-29" w:firstLine="426"/>
      <w:jc w:val="both"/>
    </w:pPr>
    <w:rPr>
      <w:szCs w:val="20"/>
      <w:lang w:eastAsia="zh-CN"/>
    </w:rPr>
  </w:style>
  <w:style w:type="paragraph" w:customStyle="1" w:styleId="Teksttreci">
    <w:name w:val="Tekst treści"/>
    <w:basedOn w:val="Normalny"/>
    <w:pPr>
      <w:shd w:val="clear" w:color="auto" w:fill="FFFFFF"/>
      <w:spacing w:after="4320" w:line="317" w:lineRule="exact"/>
      <w:ind w:hanging="1400"/>
    </w:pPr>
    <w:rPr>
      <w:rFonts w:ascii="Arial Unicode MS" w:eastAsia="Arial Unicode MS" w:hAnsi="Arial Unicode MS" w:cs="Arial Unicode MS"/>
      <w:sz w:val="23"/>
      <w:szCs w:val="23"/>
      <w:lang w:eastAsia="zh-CN"/>
    </w:rPr>
  </w:style>
  <w:style w:type="paragraph" w:customStyle="1" w:styleId="NormalnyWeb1">
    <w:name w:val="Normalny (Web)1"/>
    <w:basedOn w:val="Normalny"/>
    <w:rsid w:val="000C1B22"/>
    <w:pPr>
      <w:spacing w:before="28" w:after="119"/>
    </w:pPr>
    <w:rPr>
      <w:sz w:val="24"/>
      <w:szCs w:val="24"/>
      <w:lang w:eastAsia="pl-PL"/>
    </w:rPr>
  </w:style>
  <w:style w:type="character" w:customStyle="1" w:styleId="s113">
    <w:name w:val="s113"/>
    <w:rsid w:val="00EA0839"/>
  </w:style>
  <w:style w:type="paragraph" w:styleId="Tekstpodstawowy3">
    <w:name w:val="Body Text 3"/>
    <w:basedOn w:val="Normalny"/>
    <w:link w:val="Tekstpodstawowy3Znak"/>
    <w:rsid w:val="00C548F7"/>
    <w:pPr>
      <w:widowControl w:val="0"/>
      <w:suppressAutoHyphens w:val="0"/>
      <w:autoSpaceDE w:val="0"/>
      <w:autoSpaceDN w:val="0"/>
      <w:adjustRightInd w:val="0"/>
      <w:spacing w:line="240" w:lineRule="auto"/>
      <w:jc w:val="both"/>
    </w:pPr>
    <w:rPr>
      <w:rFonts w:ascii="Garamond" w:hAnsi="Garamond"/>
      <w:sz w:val="24"/>
      <w:szCs w:val="24"/>
      <w:lang w:eastAsia="pl-PL"/>
    </w:rPr>
  </w:style>
  <w:style w:type="character" w:customStyle="1" w:styleId="Tekstpodstawowy3Znak">
    <w:name w:val="Tekst podstawowy 3 Znak"/>
    <w:basedOn w:val="Domylnaczcionkaakapitu"/>
    <w:link w:val="Tekstpodstawowy3"/>
    <w:rsid w:val="00C548F7"/>
    <w:rPr>
      <w:rFonts w:ascii="Garamond" w:eastAsia="Times New Roman" w:hAnsi="Garamond"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suppressAutoHyphens/>
      <w:spacing w:after="0" w:line="100" w:lineRule="atLeast"/>
    </w:pPr>
    <w:rPr>
      <w:rFonts w:ascii="Times New Roman" w:eastAsia="Times New Roman" w:hAnsi="Times New Roman" w:cs="Times New Roman"/>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rPr>
      <w:rFonts w:ascii="Times New Roman" w:eastAsia="Times New Roman" w:hAnsi="Times New Roman" w:cs="Times New Roman"/>
      <w:sz w:val="28"/>
      <w:szCs w:val="28"/>
      <w:lang w:eastAsia="ar-SA"/>
    </w:rPr>
  </w:style>
  <w:style w:type="character" w:customStyle="1" w:styleId="StopkaZnak">
    <w:name w:val="Stopka Znak"/>
    <w:basedOn w:val="Domylnaczcionkaakapitu"/>
    <w:uiPriority w:val="99"/>
    <w:rPr>
      <w:rFonts w:ascii="Times New Roman" w:eastAsia="Times New Roman" w:hAnsi="Times New Roman" w:cs="Times New Roman"/>
      <w:sz w:val="28"/>
      <w:szCs w:val="28"/>
      <w:lang w:eastAsia="ar-SA"/>
    </w:rPr>
  </w:style>
  <w:style w:type="character" w:customStyle="1" w:styleId="TekstdymkaZnak">
    <w:name w:val="Tekst dymka Znak"/>
    <w:basedOn w:val="Domylnaczcionkaakapitu"/>
    <w:rPr>
      <w:rFonts w:ascii="Tahoma" w:eastAsia="Times New Roman" w:hAnsi="Tahoma" w:cs="Tahoma"/>
      <w:sz w:val="16"/>
      <w:szCs w:val="16"/>
      <w:lang w:eastAsia="ar-SA"/>
    </w:rPr>
  </w:style>
  <w:style w:type="character" w:customStyle="1" w:styleId="TekstpodstawowywcityZnak">
    <w:name w:val="Tekst podstawowy wcięty Znak"/>
    <w:basedOn w:val="Domylnaczcionkaakapitu"/>
    <w:rPr>
      <w:rFonts w:ascii="Calibri" w:eastAsia="Calibri" w:hAnsi="Calibri" w:cs="Times New Roman"/>
    </w:rPr>
  </w:style>
  <w:style w:type="character" w:customStyle="1" w:styleId="PogrubienieTeksttreciTimesNewRoman95pt">
    <w:name w:val="Pogrubienie;Tekst treści + Times New Roman;9;5 pt"/>
    <w:rPr>
      <w:rFonts w:ascii="Times New Roman" w:eastAsia="Times New Roman" w:hAnsi="Times New Roman" w:cs="Times New Roman"/>
      <w:b/>
      <w:bCs/>
      <w:i w:val="0"/>
      <w:iCs w:val="0"/>
      <w:caps w:val="0"/>
      <w:smallCaps w:val="0"/>
      <w:strike w:val="0"/>
      <w:dstrike w:val="0"/>
      <w:color w:val="000000"/>
      <w:spacing w:val="0"/>
      <w:w w:val="100"/>
      <w:position w:val="0"/>
      <w:sz w:val="19"/>
      <w:szCs w:val="19"/>
      <w:u w:val="none"/>
      <w:vertAlign w:val="baseline"/>
      <w:lang w:val="pl-PL"/>
    </w:rPr>
  </w:style>
  <w:style w:type="character" w:customStyle="1" w:styleId="ListLabel1">
    <w:name w:val="ListLabel 1"/>
    <w:rPr>
      <w:i w:val="0"/>
      <w:color w:val="00000A"/>
      <w:sz w:val="22"/>
    </w:rPr>
  </w:style>
  <w:style w:type="character" w:customStyle="1" w:styleId="ListLabel2">
    <w:name w:val="ListLabel 2"/>
    <w:rPr>
      <w:color w:val="000000"/>
    </w:rPr>
  </w:style>
  <w:style w:type="character" w:customStyle="1" w:styleId="ListLabel3">
    <w:name w:val="ListLabel 3"/>
    <w:rPr>
      <w:rFonts w:cs="Wingdings"/>
    </w:rPr>
  </w:style>
  <w:style w:type="character" w:customStyle="1" w:styleId="ListLabel4">
    <w:name w:val="ListLabel 4"/>
    <w:rPr>
      <w:rFonts w:cs="Times New Roman"/>
    </w:rPr>
  </w:style>
  <w:style w:type="character" w:customStyle="1" w:styleId="ListLabel5">
    <w:name w:val="ListLabel 5"/>
    <w:rPr>
      <w:rFonts w:cs="Wingdings"/>
      <w:b w:val="0"/>
    </w:rPr>
  </w:style>
  <w:style w:type="character" w:customStyle="1" w:styleId="ListLabel6">
    <w:name w:val="ListLabel 6"/>
    <w:rPr>
      <w:rFonts w:cs="Symbol"/>
    </w:rPr>
  </w:style>
  <w:style w:type="character" w:customStyle="1" w:styleId="ListLabel7">
    <w:name w:val="ListLabel 7"/>
    <w:rPr>
      <w:rFonts w:cs="Times New Roman"/>
      <w:b/>
      <w:sz w:val="18"/>
      <w:szCs w:val="18"/>
    </w:rPr>
  </w:style>
  <w:style w:type="character" w:customStyle="1" w:styleId="ListLabel8">
    <w:name w:val="ListLabel 8"/>
    <w:rPr>
      <w:rFonts w:cs="Arial"/>
      <w:b/>
      <w:sz w:val="18"/>
      <w:szCs w:val="18"/>
    </w:rPr>
  </w:style>
  <w:style w:type="character" w:customStyle="1" w:styleId="ListLabel9">
    <w:name w:val="ListLabel 9"/>
    <w:rPr>
      <w:b/>
      <w:color w:val="00000A"/>
    </w:rPr>
  </w:style>
  <w:style w:type="character" w:customStyle="1" w:styleId="ListLabel10">
    <w:name w:val="ListLabel 10"/>
    <w:rPr>
      <w:rFonts w:cs="Symbol"/>
      <w:sz w:val="18"/>
      <w:szCs w:val="18"/>
    </w:rPr>
  </w:style>
  <w:style w:type="character" w:customStyle="1" w:styleId="ListLabel11">
    <w:name w:val="ListLabel 11"/>
    <w:rPr>
      <w:b/>
    </w:rPr>
  </w:style>
  <w:style w:type="character" w:customStyle="1" w:styleId="ListLabel12">
    <w:name w:val="ListLabel 12"/>
    <w:rPr>
      <w:rFonts w:cs="Wingdings"/>
      <w:b w:val="0"/>
      <w:sz w:val="18"/>
      <w:szCs w:val="18"/>
    </w:rPr>
  </w:style>
  <w:style w:type="character" w:customStyle="1" w:styleId="ListLabel13">
    <w:name w:val="ListLabel 13"/>
    <w:rPr>
      <w:rFonts w:eastAsia="Times New Roman" w:cs="Times New Roman"/>
      <w:b/>
      <w:sz w:val="18"/>
      <w:szCs w:val="18"/>
    </w:rPr>
  </w:style>
  <w:style w:type="character" w:customStyle="1" w:styleId="ListLabel14">
    <w:name w:val="ListLabel 14"/>
    <w:rPr>
      <w:rFonts w:cs="Wingdings"/>
      <w:sz w:val="18"/>
      <w:szCs w:val="18"/>
    </w:rPr>
  </w:style>
  <w:style w:type="character" w:customStyle="1" w:styleId="ListLabel15">
    <w:name w:val="ListLabel 15"/>
    <w:rPr>
      <w:color w:val="00000A"/>
    </w:rPr>
  </w:style>
  <w:style w:type="paragraph" w:styleId="Nagwek">
    <w:name w:val="header"/>
    <w:basedOn w:val="Normalny"/>
    <w:next w:val="Tretekstu"/>
    <w:pPr>
      <w:keepNext/>
      <w:spacing w:before="240" w:after="120"/>
    </w:pPr>
    <w:rPr>
      <w:rFonts w:ascii="Arial" w:eastAsia="Lucida Sans Unicode" w:hAnsi="Arial" w:cs="Mangal"/>
    </w:rPr>
  </w:style>
  <w:style w:type="paragraph" w:customStyle="1" w:styleId="Tretekstu">
    <w:name w:val="Treść tekstu"/>
    <w:basedOn w:val="Normalny"/>
    <w:pPr>
      <w:spacing w:after="120"/>
    </w:pPr>
  </w:style>
  <w:style w:type="paragraph" w:styleId="Lista">
    <w:name w:val="List"/>
    <w:basedOn w:val="Tretekstu"/>
    <w:rPr>
      <w:rFonts w:cs="Mangal"/>
    </w:rPr>
  </w:style>
  <w:style w:type="paragraph" w:styleId="Podpis">
    <w:name w:val="Signature"/>
    <w:basedOn w:val="Normalny"/>
    <w:pPr>
      <w:suppressLineNumbers/>
      <w:spacing w:before="120" w:after="120"/>
    </w:pPr>
    <w:rPr>
      <w:rFonts w:cs="Mangal"/>
      <w:i/>
      <w:iCs/>
      <w:sz w:val="24"/>
      <w:szCs w:val="24"/>
    </w:rPr>
  </w:style>
  <w:style w:type="paragraph" w:customStyle="1" w:styleId="Indeks">
    <w:name w:val="Indeks"/>
    <w:basedOn w:val="Normalny"/>
    <w:pPr>
      <w:suppressLineNumbers/>
    </w:pPr>
    <w:rPr>
      <w:rFonts w:cs="Mangal"/>
    </w:rPr>
  </w:style>
  <w:style w:type="paragraph" w:customStyle="1" w:styleId="Gwka">
    <w:name w:val="Główka"/>
    <w:basedOn w:val="Normalny"/>
    <w:pPr>
      <w:tabs>
        <w:tab w:val="center" w:pos="4536"/>
        <w:tab w:val="right" w:pos="9072"/>
      </w:tabs>
    </w:pPr>
  </w:style>
  <w:style w:type="paragraph" w:styleId="Stopka">
    <w:name w:val="footer"/>
    <w:basedOn w:val="Normalny"/>
    <w:uiPriority w:val="99"/>
    <w:pPr>
      <w:tabs>
        <w:tab w:val="center" w:pos="4536"/>
        <w:tab w:val="right" w:pos="9072"/>
      </w:tabs>
    </w:pPr>
  </w:style>
  <w:style w:type="paragraph" w:styleId="Tekstdymka">
    <w:name w:val="Balloon Text"/>
    <w:basedOn w:val="Normalny"/>
    <w:rPr>
      <w:rFonts w:ascii="Tahoma" w:hAnsi="Tahoma" w:cs="Tahoma"/>
      <w:sz w:val="16"/>
      <w:szCs w:val="16"/>
    </w:rPr>
  </w:style>
  <w:style w:type="paragraph" w:styleId="Akapitzlist">
    <w:name w:val="List Paragraph"/>
    <w:basedOn w:val="Normalny"/>
    <w:pPr>
      <w:suppressAutoHyphens w:val="0"/>
      <w:spacing w:after="200" w:line="276" w:lineRule="auto"/>
      <w:ind w:left="720"/>
      <w:contextualSpacing/>
    </w:pPr>
    <w:rPr>
      <w:rFonts w:ascii="Calibri" w:eastAsia="Calibri" w:hAnsi="Calibri"/>
      <w:sz w:val="22"/>
      <w:szCs w:val="22"/>
      <w:lang w:eastAsia="en-US"/>
    </w:rPr>
  </w:style>
  <w:style w:type="paragraph" w:styleId="Bezodstpw">
    <w:name w:val="No Spacing"/>
    <w:pPr>
      <w:suppressAutoHyphens/>
      <w:spacing w:after="0" w:line="100" w:lineRule="atLeast"/>
    </w:pPr>
    <w:rPr>
      <w:rFonts w:ascii="Times New Roman" w:eastAsia="Times New Roman" w:hAnsi="Times New Roman" w:cs="Times New Roman"/>
      <w:sz w:val="28"/>
      <w:szCs w:val="28"/>
      <w:lang w:eastAsia="ar-SA"/>
    </w:rPr>
  </w:style>
  <w:style w:type="paragraph" w:customStyle="1" w:styleId="Wcicietrecitekstu">
    <w:name w:val="Wcięcie treści tekstu"/>
    <w:basedOn w:val="Normalny"/>
    <w:pPr>
      <w:suppressAutoHyphens w:val="0"/>
      <w:spacing w:after="120" w:line="276" w:lineRule="auto"/>
      <w:ind w:left="283"/>
    </w:pPr>
    <w:rPr>
      <w:rFonts w:ascii="Calibri" w:eastAsia="Calibri" w:hAnsi="Calibri"/>
      <w:sz w:val="22"/>
      <w:szCs w:val="22"/>
      <w:lang w:eastAsia="en-US"/>
    </w:rPr>
  </w:style>
  <w:style w:type="paragraph" w:customStyle="1" w:styleId="Tekstpodstawowy31">
    <w:name w:val="Tekst podstawowy 31"/>
    <w:basedOn w:val="Normalny"/>
    <w:pPr>
      <w:jc w:val="both"/>
    </w:pPr>
    <w:rPr>
      <w:sz w:val="24"/>
      <w:szCs w:val="20"/>
      <w:lang w:eastAsia="zh-CN"/>
    </w:rPr>
  </w:style>
  <w:style w:type="paragraph" w:customStyle="1" w:styleId="Tekstpodstawowywcity21">
    <w:name w:val="Tekst podstawowy wcięty 21"/>
    <w:basedOn w:val="Normalny"/>
    <w:pPr>
      <w:ind w:right="-29" w:firstLine="426"/>
      <w:jc w:val="both"/>
    </w:pPr>
    <w:rPr>
      <w:szCs w:val="20"/>
      <w:lang w:eastAsia="zh-CN"/>
    </w:rPr>
  </w:style>
  <w:style w:type="paragraph" w:customStyle="1" w:styleId="Teksttreci">
    <w:name w:val="Tekst treści"/>
    <w:basedOn w:val="Normalny"/>
    <w:pPr>
      <w:shd w:val="clear" w:color="auto" w:fill="FFFFFF"/>
      <w:spacing w:after="4320" w:line="317" w:lineRule="exact"/>
      <w:ind w:hanging="1400"/>
    </w:pPr>
    <w:rPr>
      <w:rFonts w:ascii="Arial Unicode MS" w:eastAsia="Arial Unicode MS" w:hAnsi="Arial Unicode MS" w:cs="Arial Unicode MS"/>
      <w:sz w:val="23"/>
      <w:szCs w:val="23"/>
      <w:lang w:eastAsia="zh-CN"/>
    </w:rPr>
  </w:style>
  <w:style w:type="paragraph" w:customStyle="1" w:styleId="NormalnyWeb1">
    <w:name w:val="Normalny (Web)1"/>
    <w:basedOn w:val="Normalny"/>
    <w:rsid w:val="000C1B22"/>
    <w:pPr>
      <w:spacing w:before="28" w:after="119"/>
    </w:pPr>
    <w:rPr>
      <w:sz w:val="24"/>
      <w:szCs w:val="24"/>
      <w:lang w:eastAsia="pl-PL"/>
    </w:rPr>
  </w:style>
  <w:style w:type="character" w:customStyle="1" w:styleId="s113">
    <w:name w:val="s113"/>
    <w:rsid w:val="00EA0839"/>
  </w:style>
  <w:style w:type="paragraph" w:styleId="Tekstpodstawowy3">
    <w:name w:val="Body Text 3"/>
    <w:basedOn w:val="Normalny"/>
    <w:link w:val="Tekstpodstawowy3Znak"/>
    <w:rsid w:val="00C548F7"/>
    <w:pPr>
      <w:widowControl w:val="0"/>
      <w:suppressAutoHyphens w:val="0"/>
      <w:autoSpaceDE w:val="0"/>
      <w:autoSpaceDN w:val="0"/>
      <w:adjustRightInd w:val="0"/>
      <w:spacing w:line="240" w:lineRule="auto"/>
      <w:jc w:val="both"/>
    </w:pPr>
    <w:rPr>
      <w:rFonts w:ascii="Garamond" w:hAnsi="Garamond"/>
      <w:sz w:val="24"/>
      <w:szCs w:val="24"/>
      <w:lang w:eastAsia="pl-PL"/>
    </w:rPr>
  </w:style>
  <w:style w:type="character" w:customStyle="1" w:styleId="Tekstpodstawowy3Znak">
    <w:name w:val="Tekst podstawowy 3 Znak"/>
    <w:basedOn w:val="Domylnaczcionkaakapitu"/>
    <w:link w:val="Tekstpodstawowy3"/>
    <w:rsid w:val="00C548F7"/>
    <w:rPr>
      <w:rFonts w:ascii="Garamond" w:eastAsia="Times New Roman" w:hAnsi="Garamond"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B7A00C-E430-46D1-A02A-D0159F74C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14</Pages>
  <Words>2922</Words>
  <Characters>17538</Characters>
  <Application>Microsoft Office Word</Application>
  <DocSecurity>0</DocSecurity>
  <Lines>146</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Nyrek- Koczkodaj</dc:creator>
  <cp:lastModifiedBy>Anna Nyrek- Koczkodaj</cp:lastModifiedBy>
  <cp:revision>13</cp:revision>
  <cp:lastPrinted>2016-06-28T06:02:00Z</cp:lastPrinted>
  <dcterms:created xsi:type="dcterms:W3CDTF">2016-06-22T09:33:00Z</dcterms:created>
  <dcterms:modified xsi:type="dcterms:W3CDTF">2016-06-28T06:02:00Z</dcterms:modified>
</cp:coreProperties>
</file>