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B353A1">
        <w:rPr>
          <w:rFonts w:ascii="Garamond" w:hAnsi="Garamond" w:cs="Arial"/>
          <w:b/>
          <w:bCs/>
          <w:kern w:val="144"/>
          <w:sz w:val="26"/>
        </w:rPr>
        <w:t>7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/2015 </w:t>
      </w:r>
      <w:r w:rsidR="00895396">
        <w:rPr>
          <w:rFonts w:ascii="Garamond" w:hAnsi="Garamond" w:cs="Arial"/>
          <w:kern w:val="144"/>
        </w:rPr>
        <w:t>na dostawę ** 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 xml:space="preserve"> * wypełnić fakultatywnie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</w:t>
      </w:r>
      <w:r w:rsidR="007520B5">
        <w:rPr>
          <w:rFonts w:ascii="Garamond" w:hAnsi="Garamond"/>
          <w:bCs/>
          <w:kern w:val="144"/>
          <w:sz w:val="18"/>
        </w:rPr>
        <w:tab/>
      </w:r>
      <w:r>
        <w:rPr>
          <w:rFonts w:ascii="Garamond" w:hAnsi="Garamond"/>
          <w:bCs/>
          <w:kern w:val="144"/>
          <w:sz w:val="18"/>
        </w:rPr>
        <w:t>**  podać numer/ numery pozycji, na które składana jest oferta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657508">
      <w:pPr>
        <w:shd w:val="clear" w:color="auto" w:fill="EEECE1" w:themeFill="background2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353A1" w:rsidRPr="00B40C04" w:rsidRDefault="00B353A1" w:rsidP="00B353A1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B40C04">
        <w:rPr>
          <w:rFonts w:ascii="Garamond" w:hAnsi="Garamond" w:cs="Tahoma"/>
          <w:b/>
          <w:smallCaps/>
          <w:sz w:val="20"/>
          <w:szCs w:val="22"/>
        </w:rPr>
        <w:t xml:space="preserve">poz. 1 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(Pa),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inaktywowana (IPV) i p/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32B8E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B353A1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="00425FAB">
              <w:rPr>
                <w:rFonts w:ascii="Garamond" w:hAnsi="Garamond" w:cs="Arial"/>
                <w:b/>
                <w:sz w:val="22"/>
              </w:rPr>
              <w:t>0</w:t>
            </w:r>
            <w:r w:rsidR="004A7087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657508" w:rsidRDefault="00657508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353A1" w:rsidRPr="00B40C04" w:rsidRDefault="00B353A1" w:rsidP="00B353A1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B40C04">
        <w:rPr>
          <w:rFonts w:ascii="Garamond" w:hAnsi="Garamond" w:cs="Tahoma"/>
          <w:b/>
          <w:smallCaps/>
          <w:sz w:val="20"/>
          <w:szCs w:val="22"/>
        </w:rPr>
        <w:t xml:space="preserve">poz. 2 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>) (Pa), wirusowemu zapaleniu wątroby typu B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rDNA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(HBV),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inaktywowana (IPV)  i p/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>) w liczbie 450  sztuk;</w:t>
      </w:r>
    </w:p>
    <w:p w:rsidR="004A7087" w:rsidRDefault="004A7087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4A7087" w:rsidRDefault="004A7087" w:rsidP="004A7087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4A7087" w:rsidRDefault="004A7087" w:rsidP="008C5AB2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4A7087" w:rsidTr="008C5AB2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4A7087" w:rsidTr="008C5AB2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Pr="00304B6A" w:rsidRDefault="00B353A1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 w:rsidR="004A7087"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087" w:rsidRDefault="004A7087" w:rsidP="008C5AB2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4A7087" w:rsidRDefault="004A7087" w:rsidP="008C5AB2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B353A1" w:rsidRDefault="00B353A1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4A7087" w:rsidRDefault="004A7087" w:rsidP="004A7087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lastRenderedPageBreak/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4A7087" w:rsidRDefault="004A7087" w:rsidP="004A7087">
      <w:pPr>
        <w:ind w:right="-1"/>
        <w:rPr>
          <w:rFonts w:ascii="Garamond" w:hAnsi="Garamond" w:cs="Tahoma"/>
          <w:kern w:val="144"/>
          <w:sz w:val="20"/>
        </w:rPr>
      </w:pPr>
    </w:p>
    <w:p w:rsidR="004A7087" w:rsidRDefault="004A7087" w:rsidP="004A7087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95396" w:rsidRDefault="00895396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353A1" w:rsidRDefault="00B353A1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353A1" w:rsidRPr="000B1F0B" w:rsidRDefault="00B353A1" w:rsidP="00B353A1">
      <w:pPr>
        <w:tabs>
          <w:tab w:val="num" w:pos="792"/>
        </w:tabs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B40C04">
        <w:rPr>
          <w:rFonts w:ascii="Garamond" w:hAnsi="Garamond" w:cs="Tahoma"/>
          <w:b/>
          <w:smallCaps/>
          <w:sz w:val="20"/>
          <w:szCs w:val="22"/>
        </w:rPr>
        <w:t>poz. 3  szczepionka p/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wzw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typu B dla dorosłych w liczbie 200 sztuk.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B353A1" w:rsidRDefault="00B353A1" w:rsidP="00B353A1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B353A1" w:rsidTr="001C2733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B353A1" w:rsidRDefault="00B353A1" w:rsidP="001C2733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B353A1" w:rsidTr="001C2733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B353A1" w:rsidTr="001C2733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Pr="00304B6A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3A1" w:rsidRDefault="00B353A1" w:rsidP="001C2733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353A1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B353A1" w:rsidRDefault="00B353A1" w:rsidP="001C2733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B353A1" w:rsidRDefault="00B353A1" w:rsidP="00B353A1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B353A1" w:rsidRDefault="00B353A1" w:rsidP="00B353A1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B353A1" w:rsidRDefault="00B353A1" w:rsidP="00B353A1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B353A1" w:rsidRDefault="00B353A1" w:rsidP="00B353A1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20"/>
        </w:rPr>
      </w:pPr>
    </w:p>
    <w:p w:rsidR="00B353A1" w:rsidRDefault="00B353A1" w:rsidP="00B353A1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353A1" w:rsidRDefault="00B353A1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B353A1" w:rsidRPr="00B40C04" w:rsidRDefault="00B353A1" w:rsidP="00B353A1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B40C04">
        <w:rPr>
          <w:rFonts w:ascii="Garamond" w:hAnsi="Garamond" w:cs="Tahoma"/>
          <w:b/>
          <w:smallCaps/>
          <w:sz w:val="20"/>
          <w:szCs w:val="22"/>
        </w:rPr>
        <w:t xml:space="preserve">poz. 1 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(Pa),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inaktywowana (IPV) i p/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</w:p>
    <w:p w:rsidR="00B353A1" w:rsidRDefault="00B353A1" w:rsidP="00B353A1">
      <w:pPr>
        <w:shd w:val="clear" w:color="auto" w:fill="FFFFFF" w:themeFill="background1"/>
        <w:ind w:right="-1"/>
        <w:rPr>
          <w:rFonts w:ascii="Garamond" w:hAnsi="Garamond"/>
          <w:bCs/>
          <w:kern w:val="144"/>
          <w:sz w:val="18"/>
        </w:rPr>
      </w:pP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 w:rsidRPr="00B353A1">
        <w:rPr>
          <w:rFonts w:ascii="Garamond" w:hAnsi="Garamond"/>
          <w:bCs/>
          <w:kern w:val="144"/>
          <w:sz w:val="20"/>
        </w:rPr>
        <w:t>3</w:t>
      </w:r>
      <w:r w:rsidRPr="00B353A1">
        <w:rPr>
          <w:rFonts w:ascii="Garamond" w:hAnsi="Garamond"/>
          <w:kern w:val="144"/>
          <w:sz w:val="20"/>
        </w:rPr>
        <w:t>.</w:t>
      </w:r>
      <w:r>
        <w:rPr>
          <w:rFonts w:ascii="Garamond" w:hAnsi="Garamond"/>
          <w:kern w:val="144"/>
          <w:sz w:val="20"/>
        </w:rPr>
        <w:t xml:space="preserve">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 w:rsidRPr="00B353A1">
        <w:rPr>
          <w:rFonts w:ascii="Garamond" w:hAnsi="Garamond" w:cs="Tahoma"/>
          <w:bCs/>
          <w:kern w:val="144"/>
          <w:sz w:val="20"/>
        </w:rPr>
        <w:lastRenderedPageBreak/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D02EA" w:rsidRDefault="00CD02EA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</w:p>
    <w:p w:rsidR="00B353A1" w:rsidRPr="00B40C04" w:rsidRDefault="00B353A1" w:rsidP="00B353A1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B40C04">
        <w:rPr>
          <w:rFonts w:ascii="Garamond" w:hAnsi="Garamond" w:cs="Tahoma"/>
          <w:b/>
          <w:smallCaps/>
          <w:sz w:val="20"/>
          <w:szCs w:val="22"/>
        </w:rPr>
        <w:t xml:space="preserve">poz. 2 szczepionka p/błonicy (D), tężcowi (T), krztuścowi (komponenta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acelularna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>) (Pa), wirusowemu zapaleniu wątroby typu B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rDNA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(HBV),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poliomyelitis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inaktywowana (IPV)  i p/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haemophilus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typu B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Hib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skoniugowana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(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adsorobowana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) </w:t>
      </w:r>
    </w:p>
    <w:p w:rsidR="00CD02EA" w:rsidRDefault="00CD02EA" w:rsidP="00CD02EA">
      <w:pPr>
        <w:shd w:val="clear" w:color="auto" w:fill="FFFFFF"/>
        <w:ind w:right="-1"/>
        <w:rPr>
          <w:rFonts w:ascii="Garamond" w:hAnsi="Garamond"/>
          <w:bCs/>
          <w:kern w:val="144"/>
          <w:sz w:val="18"/>
        </w:rPr>
      </w:pPr>
    </w:p>
    <w:p w:rsidR="00CD02EA" w:rsidRPr="00BF1A6B" w:rsidRDefault="00CD02EA" w:rsidP="00E30BD4">
      <w:pPr>
        <w:numPr>
          <w:ilvl w:val="0"/>
          <w:numId w:val="19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CD02EA" w:rsidRDefault="00CD02EA" w:rsidP="00CD02EA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Default="00CD02EA" w:rsidP="00CD02EA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sz w:val="20"/>
        </w:rPr>
        <w:t>2</w:t>
      </w:r>
      <w:r w:rsidRPr="00B353A1">
        <w:rPr>
          <w:rFonts w:ascii="Garamond" w:hAnsi="Garamond" w:cs="Tahoma"/>
          <w:sz w:val="20"/>
        </w:rPr>
        <w:t>.</w:t>
      </w:r>
      <w:r>
        <w:rPr>
          <w:rFonts w:ascii="Garamond" w:hAnsi="Garamond" w:cs="Tahoma"/>
          <w:sz w:val="20"/>
        </w:rPr>
        <w:t xml:space="preserve">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CD02EA" w:rsidRDefault="00CD02EA" w:rsidP="00CD02EA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 w:rsidRPr="00B353A1">
        <w:rPr>
          <w:rFonts w:ascii="Garamond" w:hAnsi="Garamond"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CD02EA" w:rsidRDefault="00CD02EA" w:rsidP="00CD02E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CD02EA" w:rsidRPr="00332B8E" w:rsidRDefault="00CD02EA" w:rsidP="00CD02E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 w:rsidRPr="00B353A1">
        <w:rPr>
          <w:rFonts w:ascii="Garamond" w:hAnsi="Garamond" w:cs="Tahoma"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CD02EA" w:rsidRPr="00E316DD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CD02EA" w:rsidRDefault="00CD02EA" w:rsidP="00CD02E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 w:rsidRPr="00B353A1">
        <w:rPr>
          <w:rFonts w:ascii="Garamond" w:hAnsi="Garamond" w:cs="Tahoma"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CD02EA" w:rsidRDefault="00CD02EA" w:rsidP="00CD02E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B353A1" w:rsidRDefault="00B353A1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B353A1" w:rsidRPr="000B1F0B" w:rsidRDefault="00B353A1" w:rsidP="00B353A1">
      <w:pPr>
        <w:tabs>
          <w:tab w:val="num" w:pos="792"/>
        </w:tabs>
        <w:spacing w:line="360" w:lineRule="auto"/>
        <w:jc w:val="both"/>
        <w:rPr>
          <w:rFonts w:ascii="Garamond" w:hAnsi="Garamond" w:cs="Tahoma"/>
          <w:b/>
          <w:smallCaps/>
          <w:sz w:val="20"/>
          <w:szCs w:val="22"/>
        </w:rPr>
      </w:pPr>
      <w:r w:rsidRPr="00B40C04">
        <w:rPr>
          <w:rFonts w:ascii="Garamond" w:hAnsi="Garamond" w:cs="Tahoma"/>
          <w:b/>
          <w:smallCaps/>
          <w:sz w:val="20"/>
          <w:szCs w:val="22"/>
        </w:rPr>
        <w:t>poz. 3  szczepionka p/</w:t>
      </w:r>
      <w:proofErr w:type="spellStart"/>
      <w:r w:rsidRPr="00B40C04">
        <w:rPr>
          <w:rFonts w:ascii="Garamond" w:hAnsi="Garamond" w:cs="Tahoma"/>
          <w:b/>
          <w:smallCaps/>
          <w:sz w:val="20"/>
          <w:szCs w:val="22"/>
        </w:rPr>
        <w:t>wzw</w:t>
      </w:r>
      <w:proofErr w:type="spellEnd"/>
      <w:r w:rsidRPr="00B40C04">
        <w:rPr>
          <w:rFonts w:ascii="Garamond" w:hAnsi="Garamond" w:cs="Tahoma"/>
          <w:b/>
          <w:smallCaps/>
          <w:sz w:val="20"/>
          <w:szCs w:val="22"/>
        </w:rPr>
        <w:t xml:space="preserve"> typu B dla dorosłych w liczbie 200 sztuk.</w:t>
      </w:r>
    </w:p>
    <w:p w:rsidR="00B353A1" w:rsidRDefault="00B353A1" w:rsidP="00B353A1">
      <w:pPr>
        <w:shd w:val="clear" w:color="auto" w:fill="FFFFFF"/>
        <w:ind w:right="-1"/>
        <w:rPr>
          <w:rFonts w:ascii="Garamond" w:hAnsi="Garamond"/>
          <w:bCs/>
          <w:kern w:val="144"/>
          <w:sz w:val="18"/>
        </w:rPr>
      </w:pPr>
    </w:p>
    <w:p w:rsidR="00B353A1" w:rsidRPr="00BF1A6B" w:rsidRDefault="00B353A1" w:rsidP="00B353A1">
      <w:pPr>
        <w:numPr>
          <w:ilvl w:val="0"/>
          <w:numId w:val="20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B353A1" w:rsidRDefault="00B353A1" w:rsidP="00B353A1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B353A1" w:rsidRDefault="00B353A1" w:rsidP="00B353A1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B353A1" w:rsidRDefault="00B353A1" w:rsidP="00B353A1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353A1" w:rsidRDefault="00B353A1" w:rsidP="00B353A1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lastRenderedPageBreak/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B353A1" w:rsidRDefault="00B353A1" w:rsidP="00B353A1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B353A1" w:rsidRDefault="00B353A1" w:rsidP="00B353A1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353A1" w:rsidRPr="00332B8E" w:rsidRDefault="00B353A1" w:rsidP="00B353A1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B353A1" w:rsidRPr="00332B8E" w:rsidRDefault="00B353A1" w:rsidP="00B353A1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353A1" w:rsidRPr="00E316DD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B353A1" w:rsidRDefault="00B353A1" w:rsidP="00B353A1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B353A1" w:rsidRDefault="00B353A1" w:rsidP="00B353A1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B353A1" w:rsidRDefault="00B353A1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B353A1" w:rsidRDefault="00B353A1" w:rsidP="00BF1A6B">
      <w:pPr>
        <w:tabs>
          <w:tab w:val="left" w:pos="540"/>
        </w:tabs>
        <w:rPr>
          <w:rFonts w:ascii="Garamond" w:hAnsi="Garamond" w:cs="Tahoma"/>
          <w:b/>
          <w:smallCaps/>
          <w:sz w:val="22"/>
          <w:szCs w:val="20"/>
        </w:rPr>
      </w:pPr>
    </w:p>
    <w:p w:rsidR="00425FAB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F94254" w:rsidRDefault="00F94254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lastRenderedPageBreak/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575D3C" w:rsidRPr="00582276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D3C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425FAB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95396" w:rsidRDefault="0089539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425FAB" w:rsidRDefault="00425FAB" w:rsidP="00B353A1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  <w:bookmarkStart w:id="0" w:name="_GoBack"/>
      <w:bookmarkEnd w:id="0"/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B6160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 xml:space="preserve">5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B6160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B6160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EC6C56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</w:rPr>
        <w:t xml:space="preserve">wykonawców, którzy wyrządzili szkodę, nie wykonując zamówienia lub wykonując je nienależycie, jeżeli szkoda ta została stwierdzona </w:t>
      </w:r>
      <w:r w:rsidRPr="00EC6C56">
        <w:rPr>
          <w:rFonts w:ascii="Garamond" w:hAnsi="Garamond"/>
          <w:i/>
          <w:iCs/>
          <w:strike/>
          <w:sz w:val="20"/>
          <w:szCs w:val="24"/>
        </w:rPr>
        <w:t>orzeczeniem sądu, które uprawomocniło się w okresie 3 lat przed wszczęciem postępowania;</w:t>
      </w:r>
    </w:p>
    <w:p w:rsidR="00BF1A6B" w:rsidRPr="00EC6C56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EC6C56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EC6C56">
        <w:rPr>
          <w:rFonts w:ascii="Garamond" w:hAnsi="Garamond"/>
          <w:i/>
          <w:iCs/>
          <w:sz w:val="20"/>
        </w:rPr>
        <w:t>2)</w:t>
      </w:r>
      <w:r w:rsidRPr="00EC6C56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lastRenderedPageBreak/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EC6C56">
      <w:pPr>
        <w:pStyle w:val="pkt"/>
        <w:spacing w:before="0" w:after="0"/>
        <w:ind w:right="-2" w:hanging="426"/>
        <w:jc w:val="left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</w:t>
      </w:r>
      <w:r w:rsidR="00EC6C56">
        <w:rPr>
          <w:rFonts w:ascii="Garamond" w:hAnsi="Garamond"/>
          <w:i/>
          <w:iCs/>
          <w:sz w:val="20"/>
        </w:rPr>
        <w:t xml:space="preserve">ągnięcia korzyści majątkowych, </w:t>
      </w:r>
      <w:r w:rsidRPr="00B74445">
        <w:rPr>
          <w:rFonts w:ascii="Garamond" w:hAnsi="Garamond"/>
          <w:i/>
          <w:iCs/>
          <w:sz w:val="20"/>
        </w:rPr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o</w:t>
      </w:r>
      <w:r w:rsidR="00BF1A6B" w:rsidRPr="00EC6C56">
        <w:rPr>
          <w:rFonts w:ascii="Garamond" w:hAnsi="Garamond"/>
          <w:b/>
          <w:sz w:val="22"/>
        </w:rPr>
        <w:t>raz</w:t>
      </w:r>
      <w:r w:rsidRPr="00EC6C56">
        <w:rPr>
          <w:rFonts w:ascii="Garamond" w:hAnsi="Garamond"/>
          <w:b/>
          <w:sz w:val="22"/>
        </w:rPr>
        <w:t xml:space="preserve"> </w:t>
      </w:r>
      <w:r w:rsidR="00BF1A6B" w:rsidRPr="00EC6C56">
        <w:rPr>
          <w:rFonts w:ascii="Garamond" w:hAnsi="Garamond"/>
          <w:b/>
          <w:sz w:val="22"/>
        </w:rPr>
        <w:t>art. 24. ust. 2.  ustawy  Prawo zamówień publicznych: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„</w:t>
      </w:r>
      <w:r w:rsidR="00BF1A6B" w:rsidRPr="00EC6C56">
        <w:rPr>
          <w:rFonts w:ascii="Garamond" w:hAnsi="Garamond"/>
          <w:b/>
          <w:sz w:val="22"/>
        </w:rPr>
        <w:t>Z postępowania  o  udzielenie  zamów</w:t>
      </w:r>
      <w:r w:rsidRPr="00EC6C56">
        <w:rPr>
          <w:rFonts w:ascii="Garamond" w:hAnsi="Garamond"/>
          <w:b/>
          <w:sz w:val="22"/>
        </w:rPr>
        <w:t>ienia  wyklucza  się  również  W</w:t>
      </w:r>
      <w:r w:rsidR="00BF1A6B" w:rsidRPr="00EC6C56">
        <w:rPr>
          <w:rFonts w:ascii="Garamond" w:hAnsi="Garamond"/>
          <w:b/>
          <w:sz w:val="22"/>
        </w:rPr>
        <w:t>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EC6C56" w:rsidRPr="00EC6C56" w:rsidRDefault="00C11E53" w:rsidP="00EC6C56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EC6C56" w:rsidRPr="00EC6C56" w:rsidRDefault="00EC6C56" w:rsidP="00EC6C56">
      <w:pPr>
        <w:pStyle w:val="Bezodstpw"/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kern w:val="144"/>
          <w:sz w:val="22"/>
          <w:szCs w:val="20"/>
        </w:rPr>
        <w:t>P</w:t>
      </w:r>
      <w:r w:rsidRPr="00EC6C56">
        <w:rPr>
          <w:rFonts w:ascii="Garamond" w:hAnsi="Garamond"/>
          <w:b/>
          <w:kern w:val="144"/>
          <w:sz w:val="22"/>
          <w:szCs w:val="20"/>
        </w:rPr>
        <w:t>onadto zgodnie z  art. 24 ust. 2a ustawy Prawo zamówień publicznych</w:t>
      </w:r>
    </w:p>
    <w:p w:rsidR="00BF1A6B" w:rsidRPr="00EC6C56" w:rsidRDefault="00EC6C56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  <w:r w:rsidRPr="008F6C0A">
        <w:rPr>
          <w:rFonts w:ascii="Garamond" w:hAnsi="Garamond"/>
          <w:i/>
          <w:sz w:val="20"/>
          <w:szCs w:val="20"/>
        </w:rPr>
        <w:t>2a) Zamawiający wyklucza z postępowania o udzielenie zamówienia wykonawcę, który w okresie 3 lat przed wszczęciem postępowania, w sposób zawiniony poważnie 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 taką możliwość wykluczenia wykonawcy w ogłoszeniu o zamówieniu, w specyfikacji istotnych warunków zamówienia lub w zaproszeniu do negocjacji. Zamawiający nie wyklucza z postępowania  o udzielenie zamówienia wykonawcy, który udowodni, że podjął konkretne środki techniczne, organizacyjne i kadrowe, które mają zapobiec zawinionemu i poważnemu naruszeniu obowiązków zawodowych lub zobowiązał się do ich naprawienia.</w:t>
      </w:r>
      <w:r w:rsidR="00BF1A6B"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DB6160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B6160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DB6160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5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4"/>
  </w:num>
  <w:num w:numId="5">
    <w:abstractNumId w:val="14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8"/>
  </w:num>
  <w:num w:numId="17">
    <w:abstractNumId w:val="6"/>
  </w:num>
  <w:num w:numId="18">
    <w:abstractNumId w:val="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32B8E"/>
    <w:rsid w:val="0037232F"/>
    <w:rsid w:val="003D6583"/>
    <w:rsid w:val="003E038E"/>
    <w:rsid w:val="003E27D2"/>
    <w:rsid w:val="00410E67"/>
    <w:rsid w:val="004200C2"/>
    <w:rsid w:val="00425FAB"/>
    <w:rsid w:val="004A7087"/>
    <w:rsid w:val="005453F9"/>
    <w:rsid w:val="00575D3C"/>
    <w:rsid w:val="00582276"/>
    <w:rsid w:val="005D6BAB"/>
    <w:rsid w:val="005E3CF5"/>
    <w:rsid w:val="00622221"/>
    <w:rsid w:val="00657508"/>
    <w:rsid w:val="00694877"/>
    <w:rsid w:val="006A515C"/>
    <w:rsid w:val="006B00C5"/>
    <w:rsid w:val="006B2201"/>
    <w:rsid w:val="00714191"/>
    <w:rsid w:val="007520B5"/>
    <w:rsid w:val="00752FD3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D6BE7"/>
    <w:rsid w:val="00B353A1"/>
    <w:rsid w:val="00B74445"/>
    <w:rsid w:val="00BC475C"/>
    <w:rsid w:val="00BF1A6B"/>
    <w:rsid w:val="00BF2251"/>
    <w:rsid w:val="00C11E53"/>
    <w:rsid w:val="00C55853"/>
    <w:rsid w:val="00CD02EA"/>
    <w:rsid w:val="00D058E7"/>
    <w:rsid w:val="00D30A4B"/>
    <w:rsid w:val="00D36B2A"/>
    <w:rsid w:val="00D93186"/>
    <w:rsid w:val="00DB6160"/>
    <w:rsid w:val="00DE67F8"/>
    <w:rsid w:val="00E30BD4"/>
    <w:rsid w:val="00E316DD"/>
    <w:rsid w:val="00E45577"/>
    <w:rsid w:val="00EA2ACF"/>
    <w:rsid w:val="00EC6863"/>
    <w:rsid w:val="00EC6C56"/>
    <w:rsid w:val="00F14694"/>
    <w:rsid w:val="00F56CE9"/>
    <w:rsid w:val="00F65D0E"/>
    <w:rsid w:val="00F94254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F816-89AD-4954-861E-6E05282D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114</TotalTime>
  <Pages>13</Pages>
  <Words>3883</Words>
  <Characters>23300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Anna Nyrek- Koczkodaj</cp:lastModifiedBy>
  <cp:revision>49</cp:revision>
  <cp:lastPrinted>2015-04-29T19:24:00Z</cp:lastPrinted>
  <dcterms:created xsi:type="dcterms:W3CDTF">2011-11-23T11:32:00Z</dcterms:created>
  <dcterms:modified xsi:type="dcterms:W3CDTF">2015-12-07T10:36:00Z</dcterms:modified>
</cp:coreProperties>
</file>